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66B4" w14:textId="77777777" w:rsidR="002E3576" w:rsidRPr="00236949" w:rsidRDefault="00000000">
      <w:pPr>
        <w:tabs>
          <w:tab w:val="left" w:pos="5057"/>
        </w:tabs>
        <w:jc w:val="center"/>
      </w:pPr>
      <w:r w:rsidRPr="00236949">
        <w:rPr>
          <w:b/>
        </w:rPr>
        <w:t>OSTIM TECHNICAL UNIVERSITY</w:t>
      </w:r>
    </w:p>
    <w:p w14:paraId="02F9ADE8" w14:textId="77777777" w:rsidR="002E3576" w:rsidRPr="00236949" w:rsidRDefault="00000000">
      <w:pPr>
        <w:tabs>
          <w:tab w:val="left" w:pos="5057"/>
        </w:tabs>
        <w:jc w:val="center"/>
      </w:pPr>
      <w:r w:rsidRPr="00236949">
        <w:rPr>
          <w:b/>
        </w:rPr>
        <w:t>FACULTY OF ECONOMICS AND ADMINISTRATIVE SCIENCES</w:t>
      </w:r>
    </w:p>
    <w:p w14:paraId="3F915EB2" w14:textId="77777777" w:rsidR="002E3576" w:rsidRPr="00236949" w:rsidRDefault="002E3576">
      <w:pPr>
        <w:tabs>
          <w:tab w:val="left" w:pos="5057"/>
        </w:tabs>
        <w:jc w:val="center"/>
      </w:pPr>
    </w:p>
    <w:p w14:paraId="46EAAA78" w14:textId="77777777" w:rsidR="002E3576" w:rsidRPr="00236949" w:rsidRDefault="00000000">
      <w:pPr>
        <w:tabs>
          <w:tab w:val="left" w:pos="5057"/>
        </w:tabs>
        <w:jc w:val="center"/>
      </w:pPr>
      <w:r w:rsidRPr="00236949">
        <w:rPr>
          <w:b/>
        </w:rPr>
        <w:t>COURSE SYLLABUS FORM</w:t>
      </w:r>
    </w:p>
    <w:p w14:paraId="339A9303" w14:textId="77777777" w:rsidR="002E3576" w:rsidRPr="00236949" w:rsidRDefault="00000000">
      <w:pPr>
        <w:tabs>
          <w:tab w:val="left" w:pos="5057"/>
        </w:tabs>
        <w:jc w:val="center"/>
      </w:pPr>
      <w:r w:rsidRPr="00236949">
        <w:rPr>
          <w:b/>
        </w:rPr>
        <w:t>2022-2023 SPRING</w:t>
      </w:r>
    </w:p>
    <w:p w14:paraId="4C06B6A0" w14:textId="77777777" w:rsidR="002E3576" w:rsidRPr="00236949" w:rsidRDefault="002E3576">
      <w:pPr>
        <w:tabs>
          <w:tab w:val="left" w:pos="5057"/>
        </w:tabs>
        <w:jc w:val="center"/>
        <w:rPr>
          <w:u w:val="single"/>
        </w:rPr>
      </w:pPr>
    </w:p>
    <w:tbl>
      <w:tblPr>
        <w:tblStyle w:val="a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992"/>
        <w:gridCol w:w="992"/>
        <w:gridCol w:w="1276"/>
        <w:gridCol w:w="1276"/>
        <w:gridCol w:w="850"/>
        <w:gridCol w:w="851"/>
      </w:tblGrid>
      <w:tr w:rsidR="002E3576" w:rsidRPr="00236949" w14:paraId="17903F4A" w14:textId="77777777">
        <w:tc>
          <w:tcPr>
            <w:tcW w:w="9606" w:type="dxa"/>
            <w:gridSpan w:val="8"/>
            <w:tcBorders>
              <w:bottom w:val="single" w:sz="4" w:space="0" w:color="000000"/>
            </w:tcBorders>
            <w:shd w:val="clear" w:color="auto" w:fill="DFDFDF"/>
          </w:tcPr>
          <w:p w14:paraId="3898FE7A" w14:textId="77777777" w:rsidR="002E3576" w:rsidRPr="00236949" w:rsidRDefault="002E3576">
            <w:pPr>
              <w:jc w:val="center"/>
              <w:rPr>
                <w:color w:val="000000"/>
              </w:rPr>
            </w:pPr>
          </w:p>
          <w:p w14:paraId="60676CCE" w14:textId="41138C46" w:rsidR="002E3576" w:rsidRPr="00236949" w:rsidRDefault="00D339EF">
            <w:pPr>
              <w:jc w:val="center"/>
              <w:rPr>
                <w:color w:val="000000"/>
              </w:rPr>
            </w:pPr>
            <w:r w:rsidRPr="00236949">
              <w:rPr>
                <w:b/>
                <w:color w:val="000000"/>
              </w:rPr>
              <w:t>TUR 102</w:t>
            </w:r>
          </w:p>
          <w:p w14:paraId="7AC5F68B" w14:textId="15AB9292" w:rsidR="002E3576" w:rsidRPr="00236949" w:rsidRDefault="00D339EF">
            <w:pPr>
              <w:jc w:val="center"/>
            </w:pPr>
            <w:r w:rsidRPr="00236949">
              <w:rPr>
                <w:b/>
                <w:color w:val="000000"/>
              </w:rPr>
              <w:t>Turkish Language 102</w:t>
            </w:r>
          </w:p>
        </w:tc>
      </w:tr>
      <w:tr w:rsidR="002E3576" w:rsidRPr="00236949" w14:paraId="4593B6A7" w14:textId="77777777">
        <w:trPr>
          <w:trHeight w:val="454"/>
        </w:trPr>
        <w:tc>
          <w:tcPr>
            <w:tcW w:w="2235" w:type="dxa"/>
            <w:shd w:val="clear" w:color="auto" w:fill="F2F2F2"/>
            <w:vAlign w:val="center"/>
          </w:tcPr>
          <w:p w14:paraId="13D8B90D" w14:textId="77777777" w:rsidR="002E3576" w:rsidRPr="002369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36949">
              <w:rPr>
                <w:b/>
                <w:color w:val="000000"/>
              </w:rPr>
              <w:t>Course Name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C3FDFEA" w14:textId="77777777" w:rsidR="002E3576" w:rsidRPr="002369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36949">
              <w:rPr>
                <w:b/>
                <w:color w:val="000000"/>
              </w:rPr>
              <w:t>Course Code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97E1D0D" w14:textId="77777777" w:rsidR="002E3576" w:rsidRPr="002369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36949">
              <w:rPr>
                <w:b/>
                <w:color w:val="000000"/>
              </w:rPr>
              <w:t>Period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62D5E1B" w14:textId="77777777" w:rsidR="002E3576" w:rsidRPr="002369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36949">
              <w:rPr>
                <w:b/>
                <w:color w:val="000000"/>
              </w:rPr>
              <w:t>Hours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57FF83F" w14:textId="77777777" w:rsidR="002E3576" w:rsidRPr="002369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36949">
              <w:rPr>
                <w:b/>
                <w:color w:val="000000"/>
                <w:sz w:val="20"/>
                <w:szCs w:val="20"/>
              </w:rPr>
              <w:t>Application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9633279" w14:textId="77777777" w:rsidR="002E3576" w:rsidRPr="002369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36949">
              <w:rPr>
                <w:b/>
                <w:color w:val="000000"/>
                <w:sz w:val="20"/>
                <w:szCs w:val="20"/>
              </w:rPr>
              <w:t>Laboratory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D941E88" w14:textId="77777777" w:rsidR="002E3576" w:rsidRPr="002369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36949">
              <w:rPr>
                <w:b/>
                <w:color w:val="000000"/>
                <w:sz w:val="20"/>
                <w:szCs w:val="20"/>
              </w:rPr>
              <w:t>Credit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6640154" w14:textId="77777777" w:rsidR="002E3576" w:rsidRPr="002369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36949">
              <w:rPr>
                <w:b/>
                <w:color w:val="000000"/>
              </w:rPr>
              <w:t>ECTS</w:t>
            </w:r>
          </w:p>
        </w:tc>
      </w:tr>
      <w:tr w:rsidR="002E3576" w:rsidRPr="00236949" w14:paraId="1585EE44" w14:textId="77777777">
        <w:tc>
          <w:tcPr>
            <w:tcW w:w="2235" w:type="dxa"/>
          </w:tcPr>
          <w:p w14:paraId="4ED2F4EA" w14:textId="71144B98" w:rsidR="002E3576" w:rsidRPr="00236949" w:rsidRDefault="00D0307C">
            <w:pPr>
              <w:jc w:val="center"/>
              <w:rPr>
                <w:color w:val="000000"/>
              </w:rPr>
            </w:pPr>
            <w:r w:rsidRPr="00236949">
              <w:t xml:space="preserve">Turkish Language </w:t>
            </w:r>
            <w:r w:rsidR="00364C40" w:rsidRPr="00236949">
              <w:t>II</w:t>
            </w:r>
          </w:p>
        </w:tc>
        <w:tc>
          <w:tcPr>
            <w:tcW w:w="1134" w:type="dxa"/>
            <w:vAlign w:val="center"/>
          </w:tcPr>
          <w:p w14:paraId="0E0AA375" w14:textId="7FEE6F3C" w:rsidR="002E3576" w:rsidRPr="00236949" w:rsidRDefault="00D0307C" w:rsidP="00D03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36949">
              <w:rPr>
                <w:color w:val="000000"/>
              </w:rPr>
              <w:t>TUR 10</w:t>
            </w:r>
            <w:r w:rsidR="00364C40" w:rsidRPr="00236949"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492D68F0" w14:textId="031C8533" w:rsidR="002E3576" w:rsidRPr="00236949" w:rsidRDefault="0036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6E1FAA2F" w14:textId="07D86283" w:rsidR="002E3576" w:rsidRPr="00236949" w:rsidRDefault="00D03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4FD0B599" w14:textId="77777777" w:rsidR="002E3576" w:rsidRPr="002369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14D39769" w14:textId="77777777" w:rsidR="002E3576" w:rsidRPr="002369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14:paraId="14644F0B" w14:textId="489A1D22" w:rsidR="002E3576" w:rsidRPr="00236949" w:rsidRDefault="00D03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67391FCD" w14:textId="070B6BAC" w:rsidR="002E3576" w:rsidRPr="00236949" w:rsidRDefault="00D03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2</w:t>
            </w:r>
          </w:p>
        </w:tc>
      </w:tr>
    </w:tbl>
    <w:p w14:paraId="4E1264AB" w14:textId="77777777" w:rsidR="002E3576" w:rsidRPr="00236949" w:rsidRDefault="002E3576">
      <w:pPr>
        <w:jc w:val="center"/>
      </w:pPr>
    </w:p>
    <w:tbl>
      <w:tblPr>
        <w:tblStyle w:val="a0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2E3576" w:rsidRPr="00236949" w14:paraId="7CA2CAE2" w14:textId="77777777">
        <w:tc>
          <w:tcPr>
            <w:tcW w:w="5211" w:type="dxa"/>
            <w:shd w:val="clear" w:color="auto" w:fill="DFDFDF"/>
          </w:tcPr>
          <w:p w14:paraId="32ACD647" w14:textId="77777777" w:rsidR="002E3576" w:rsidRPr="00236949" w:rsidRDefault="00000000">
            <w:pPr>
              <w:rPr>
                <w:color w:val="000000"/>
              </w:rPr>
            </w:pPr>
            <w:r w:rsidRPr="00236949">
              <w:rPr>
                <w:b/>
                <w:color w:val="000000"/>
              </w:rPr>
              <w:t>Language of Instruction</w:t>
            </w:r>
          </w:p>
        </w:tc>
        <w:tc>
          <w:tcPr>
            <w:tcW w:w="4395" w:type="dxa"/>
          </w:tcPr>
          <w:p w14:paraId="2BA539AF" w14:textId="6035429C" w:rsidR="002E3576" w:rsidRPr="00236949" w:rsidRDefault="00D0307C">
            <w:pPr>
              <w:rPr>
                <w:color w:val="000000"/>
              </w:rPr>
            </w:pPr>
            <w:r w:rsidRPr="00236949">
              <w:rPr>
                <w:color w:val="000000"/>
              </w:rPr>
              <w:t xml:space="preserve">Turkish </w:t>
            </w:r>
          </w:p>
        </w:tc>
      </w:tr>
      <w:tr w:rsidR="002E3576" w:rsidRPr="00236949" w14:paraId="06252C3C" w14:textId="77777777">
        <w:tc>
          <w:tcPr>
            <w:tcW w:w="5211" w:type="dxa"/>
            <w:shd w:val="clear" w:color="auto" w:fill="DFDFDF"/>
          </w:tcPr>
          <w:p w14:paraId="0C4E37EA" w14:textId="77777777" w:rsidR="002E3576" w:rsidRPr="00236949" w:rsidRDefault="00000000">
            <w:pPr>
              <w:rPr>
                <w:color w:val="000000"/>
              </w:rPr>
            </w:pPr>
            <w:r w:rsidRPr="00236949">
              <w:rPr>
                <w:b/>
                <w:color w:val="000000"/>
              </w:rPr>
              <w:t>Course Status</w:t>
            </w:r>
          </w:p>
        </w:tc>
        <w:tc>
          <w:tcPr>
            <w:tcW w:w="4395" w:type="dxa"/>
          </w:tcPr>
          <w:p w14:paraId="2FC3D092" w14:textId="77777777" w:rsidR="002E3576" w:rsidRPr="00236949" w:rsidRDefault="00000000">
            <w:pPr>
              <w:rPr>
                <w:color w:val="000000"/>
              </w:rPr>
            </w:pPr>
            <w:r w:rsidRPr="00236949">
              <w:rPr>
                <w:color w:val="000000"/>
              </w:rPr>
              <w:t>Compulsory</w:t>
            </w:r>
          </w:p>
        </w:tc>
      </w:tr>
      <w:tr w:rsidR="002E3576" w:rsidRPr="00236949" w14:paraId="15EE5711" w14:textId="77777777">
        <w:tc>
          <w:tcPr>
            <w:tcW w:w="5211" w:type="dxa"/>
            <w:shd w:val="clear" w:color="auto" w:fill="DFDFDF"/>
          </w:tcPr>
          <w:p w14:paraId="5B1EC04E" w14:textId="77777777" w:rsidR="002E3576" w:rsidRPr="00236949" w:rsidRDefault="00000000">
            <w:pPr>
              <w:rPr>
                <w:color w:val="000000"/>
              </w:rPr>
            </w:pPr>
            <w:r w:rsidRPr="00236949">
              <w:rPr>
                <w:b/>
                <w:color w:val="000000"/>
              </w:rPr>
              <w:t>Course Level</w:t>
            </w:r>
          </w:p>
        </w:tc>
        <w:tc>
          <w:tcPr>
            <w:tcW w:w="4395" w:type="dxa"/>
          </w:tcPr>
          <w:p w14:paraId="45C44741" w14:textId="77777777" w:rsidR="002E3576" w:rsidRPr="00236949" w:rsidRDefault="00000000">
            <w:pPr>
              <w:rPr>
                <w:color w:val="000000"/>
              </w:rPr>
            </w:pPr>
            <w:r w:rsidRPr="00236949">
              <w:rPr>
                <w:color w:val="000000"/>
              </w:rPr>
              <w:t>Bachelor</w:t>
            </w:r>
          </w:p>
        </w:tc>
      </w:tr>
      <w:tr w:rsidR="002E3576" w:rsidRPr="00236949" w14:paraId="210C291F" w14:textId="77777777">
        <w:tc>
          <w:tcPr>
            <w:tcW w:w="5211" w:type="dxa"/>
            <w:shd w:val="clear" w:color="auto" w:fill="DFDFDF"/>
          </w:tcPr>
          <w:p w14:paraId="738EE178" w14:textId="77777777" w:rsidR="002E3576" w:rsidRPr="00236949" w:rsidRDefault="00000000">
            <w:pPr>
              <w:rPr>
                <w:color w:val="000000"/>
              </w:rPr>
            </w:pPr>
            <w:r w:rsidRPr="00236949">
              <w:rPr>
                <w:b/>
                <w:color w:val="000000"/>
              </w:rPr>
              <w:t>Learning and Teaching Techniques of the Course</w:t>
            </w:r>
          </w:p>
        </w:tc>
        <w:tc>
          <w:tcPr>
            <w:tcW w:w="4395" w:type="dxa"/>
          </w:tcPr>
          <w:p w14:paraId="4B6C9E92" w14:textId="353BF89A" w:rsidR="002E3576" w:rsidRPr="00236949" w:rsidRDefault="00000000">
            <w:pPr>
              <w:rPr>
                <w:color w:val="000000"/>
              </w:rPr>
            </w:pPr>
            <w:r w:rsidRPr="00236949">
              <w:rPr>
                <w:color w:val="000000"/>
              </w:rPr>
              <w:t xml:space="preserve">Lecture, Question-Answer, </w:t>
            </w:r>
            <w:r w:rsidR="00D0307C" w:rsidRPr="00236949">
              <w:rPr>
                <w:color w:val="000000"/>
              </w:rPr>
              <w:t xml:space="preserve">Implementation, Assignments </w:t>
            </w:r>
          </w:p>
        </w:tc>
      </w:tr>
    </w:tbl>
    <w:p w14:paraId="6A925B2F" w14:textId="77777777" w:rsidR="002E3576" w:rsidRPr="00236949" w:rsidRDefault="002E3576">
      <w:pPr>
        <w:jc w:val="center"/>
      </w:pPr>
    </w:p>
    <w:tbl>
      <w:tblPr>
        <w:tblStyle w:val="a1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E3576" w:rsidRPr="00236949" w14:paraId="05571E4E" w14:textId="77777777">
        <w:tc>
          <w:tcPr>
            <w:tcW w:w="9606" w:type="dxa"/>
            <w:shd w:val="clear" w:color="auto" w:fill="DFDFDF"/>
          </w:tcPr>
          <w:p w14:paraId="0BC0FA83" w14:textId="77777777" w:rsidR="002E3576" w:rsidRPr="00236949" w:rsidRDefault="00000000">
            <w:pPr>
              <w:jc w:val="center"/>
            </w:pPr>
            <w:r w:rsidRPr="00236949">
              <w:rPr>
                <w:b/>
                <w:color w:val="000000"/>
              </w:rPr>
              <w:t>Course Objective</w:t>
            </w:r>
          </w:p>
        </w:tc>
      </w:tr>
      <w:tr w:rsidR="002E3576" w:rsidRPr="00236949" w14:paraId="178FE790" w14:textId="77777777">
        <w:tc>
          <w:tcPr>
            <w:tcW w:w="9606" w:type="dxa"/>
          </w:tcPr>
          <w:p w14:paraId="7A3237FA" w14:textId="77777777" w:rsidR="002E3576" w:rsidRPr="00236949" w:rsidRDefault="002E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2"/>
              <w:tblW w:w="928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81"/>
            </w:tblGrid>
            <w:tr w:rsidR="002E3576" w:rsidRPr="00236949" w14:paraId="04889F36" w14:textId="77777777">
              <w:trPr>
                <w:trHeight w:val="1614"/>
              </w:trPr>
              <w:tc>
                <w:tcPr>
                  <w:tcW w:w="9281" w:type="dxa"/>
                </w:tcPr>
                <w:p w14:paraId="739A6103" w14:textId="2A944A5C" w:rsidR="002E3576" w:rsidRPr="00236949" w:rsidRDefault="00364C4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jc w:val="both"/>
                    <w:rPr>
                      <w:color w:val="000000"/>
                    </w:rPr>
                  </w:pP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Öğrencilere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anlatma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ve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ifade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etmeyle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ilgili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temel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becerileri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kazandırmak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,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onların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Türkçeyi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doğru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ve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güzel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kullanmalarını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pekiştirmek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,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Türk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şiiri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hakkında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entelektüel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birikimlerine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katkı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sağlamak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,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proje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sunmak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veya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hazırlıklı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/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hazırlıksız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konuşma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yapmada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yararlı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olacak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konuşma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yöntem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ve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tekniklerini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kavramasını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sağlamak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,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onlara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günlük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hayatta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iş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başvurusu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,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iş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görüşmesi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gibi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mesleki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uygulamalarda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gerekli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olacak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konuşma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becerisinin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kazanılmasını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sağlamaktır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.</w:t>
                  </w:r>
                </w:p>
              </w:tc>
            </w:tr>
          </w:tbl>
          <w:p w14:paraId="08509C7C" w14:textId="77777777" w:rsidR="002E3576" w:rsidRPr="00236949" w:rsidRDefault="002E3576">
            <w:pPr>
              <w:jc w:val="both"/>
              <w:rPr>
                <w:color w:val="000000"/>
              </w:rPr>
            </w:pPr>
          </w:p>
        </w:tc>
      </w:tr>
    </w:tbl>
    <w:p w14:paraId="06B340BB" w14:textId="77777777" w:rsidR="002E3576" w:rsidRPr="00236949" w:rsidRDefault="002E3576">
      <w:pPr>
        <w:jc w:val="both"/>
      </w:pPr>
    </w:p>
    <w:tbl>
      <w:tblPr>
        <w:tblStyle w:val="a3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4557"/>
        <w:gridCol w:w="4166"/>
      </w:tblGrid>
      <w:tr w:rsidR="002E3576" w:rsidRPr="00236949" w14:paraId="5AE57F23" w14:textId="77777777">
        <w:tc>
          <w:tcPr>
            <w:tcW w:w="9606" w:type="dxa"/>
            <w:gridSpan w:val="3"/>
            <w:shd w:val="clear" w:color="auto" w:fill="DFDFDF"/>
          </w:tcPr>
          <w:p w14:paraId="25C6E901" w14:textId="77777777" w:rsidR="002E3576" w:rsidRPr="00236949" w:rsidRDefault="00000000">
            <w:pPr>
              <w:jc w:val="center"/>
            </w:pPr>
            <w:r w:rsidRPr="00236949">
              <w:rPr>
                <w:b/>
                <w:color w:val="000000"/>
              </w:rPr>
              <w:t>Learning Outcomes</w:t>
            </w:r>
          </w:p>
        </w:tc>
      </w:tr>
      <w:tr w:rsidR="002E3576" w:rsidRPr="005E1924" w14:paraId="2DCFA639" w14:textId="77777777">
        <w:tc>
          <w:tcPr>
            <w:tcW w:w="9606" w:type="dxa"/>
            <w:gridSpan w:val="3"/>
          </w:tcPr>
          <w:p w14:paraId="314B4F43" w14:textId="77777777" w:rsidR="002E3576" w:rsidRPr="00236949" w:rsidRDefault="002E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4"/>
              <w:tblW w:w="939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90"/>
            </w:tblGrid>
            <w:tr w:rsidR="002E3576" w:rsidRPr="005E1924" w14:paraId="1CEC1A40" w14:textId="77777777">
              <w:trPr>
                <w:trHeight w:val="1148"/>
              </w:trPr>
              <w:tc>
                <w:tcPr>
                  <w:tcW w:w="9390" w:type="dxa"/>
                </w:tcPr>
                <w:p w14:paraId="3A72E2F7" w14:textId="4E94BA31" w:rsidR="00364C40" w:rsidRPr="00236949" w:rsidRDefault="00364C40" w:rsidP="00364C40">
                  <w:pPr>
                    <w:jc w:val="both"/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  <w:lang w:val="pt-PT"/>
                    </w:rPr>
                  </w:pPr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  <w:lang w:val="pt-PT"/>
                    </w:rPr>
                    <w:t>Bu dersi başarıyla tamamlayan öğrenciler</w:t>
                  </w:r>
                </w:p>
                <w:p w14:paraId="6479F578" w14:textId="158635D8" w:rsidR="00364C40" w:rsidRPr="00236949" w:rsidRDefault="00364C40" w:rsidP="00364C40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  <w:lang w:val="pt-PT"/>
                    </w:rPr>
                  </w:pPr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  <w:lang w:val="pt-PT"/>
                    </w:rPr>
                    <w:t xml:space="preserve">Konuşma süreçlerinde fiziksel, zihinsel ve psikolojik unsurlarını bilir. </w:t>
                  </w:r>
                </w:p>
                <w:p w14:paraId="35CAF155" w14:textId="58CC5365" w:rsidR="00364C40" w:rsidRPr="00236949" w:rsidRDefault="00364C40" w:rsidP="00364C40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  <w:lang w:val="pt-PT"/>
                    </w:rPr>
                  </w:pPr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  <w:lang w:val="pt-PT"/>
                    </w:rPr>
                    <w:t xml:space="preserve">Vurgu, tonlama, söyleyiş bozuklukları, hakkında bilgi sahibi olur; konuşurken yaptığı telaffuz hatalarını düzeltir.  </w:t>
                  </w:r>
                </w:p>
                <w:p w14:paraId="31A81ED0" w14:textId="13E21CD7" w:rsidR="00364C40" w:rsidRPr="00236949" w:rsidRDefault="00364C40" w:rsidP="00364C40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</w:pP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Türkçenin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temel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sesletim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sorunlarını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bilir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.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Türkçe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sesletimde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temel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kuralları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bilir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ve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uygular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.</w:t>
                  </w:r>
                </w:p>
                <w:p w14:paraId="45992391" w14:textId="77777777" w:rsidR="00364C40" w:rsidRPr="00236949" w:rsidRDefault="00364C40" w:rsidP="00364C40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</w:pP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Hazırlıklı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ve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hazırlıksız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konuşmalar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yapar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.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Mülakat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teknikleri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hakkında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bilgi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sahibi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olur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. </w:t>
                  </w:r>
                </w:p>
                <w:p w14:paraId="1EF65BC7" w14:textId="77777777" w:rsidR="00364C40" w:rsidRPr="00236949" w:rsidRDefault="00364C40" w:rsidP="00364C40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</w:pP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Sözlü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anlatım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becerileri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gelişir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.</w:t>
                  </w:r>
                </w:p>
                <w:p w14:paraId="6C2B9C8F" w14:textId="77777777" w:rsidR="00364C40" w:rsidRPr="00236949" w:rsidRDefault="00364C40" w:rsidP="00364C40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</w:pP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Doğru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ve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akıcı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konuşma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becerisi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kazanır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. </w:t>
                  </w:r>
                </w:p>
                <w:p w14:paraId="60220DC9" w14:textId="77777777" w:rsidR="00364C40" w:rsidRPr="00236949" w:rsidRDefault="00364C40" w:rsidP="00364C40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</w:pP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Topluluk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karşısında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etkili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bir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konuşma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yapabilme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becerilerini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geliştirir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. </w:t>
                  </w:r>
                </w:p>
                <w:p w14:paraId="1577D155" w14:textId="77777777" w:rsidR="00364C40" w:rsidRPr="00236949" w:rsidRDefault="00364C40" w:rsidP="00364C40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</w:pP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Beden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dilinin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konuşmacılar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üzerindeki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etkisini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kavrar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ve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beden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dilini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ikili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iletişimde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kullanır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. </w:t>
                  </w:r>
                </w:p>
                <w:p w14:paraId="30A66047" w14:textId="77777777" w:rsidR="00364C40" w:rsidRPr="00236949" w:rsidRDefault="00364C40" w:rsidP="00364C40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</w:pP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Beden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dilinin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kültürler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arasında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farklılık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gösterdiğini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>bilir</w:t>
                  </w:r>
                  <w:proofErr w:type="spellEnd"/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</w:rPr>
                    <w:t xml:space="preserve">. </w:t>
                  </w:r>
                </w:p>
                <w:p w14:paraId="05888EF6" w14:textId="77777777" w:rsidR="0000682C" w:rsidRPr="00236949" w:rsidRDefault="00364C40" w:rsidP="0000682C">
                  <w:pPr>
                    <w:numPr>
                      <w:ilvl w:val="0"/>
                      <w:numId w:val="2"/>
                    </w:numPr>
                    <w:spacing w:after="360"/>
                    <w:ind w:left="714" w:hanging="357"/>
                    <w:jc w:val="both"/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  <w:lang w:val="pt-PT"/>
                    </w:rPr>
                  </w:pPr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  <w:lang w:val="pt-PT"/>
                    </w:rPr>
                    <w:t xml:space="preserve">Konuşma stratejilerini bilir ve uygular. </w:t>
                  </w:r>
                </w:p>
                <w:p w14:paraId="590B2446" w14:textId="1E783B53" w:rsidR="00364C40" w:rsidRPr="00236949" w:rsidRDefault="00364C40" w:rsidP="0000682C">
                  <w:pPr>
                    <w:numPr>
                      <w:ilvl w:val="0"/>
                      <w:numId w:val="2"/>
                    </w:numPr>
                    <w:spacing w:after="360"/>
                    <w:ind w:left="714" w:hanging="357"/>
                    <w:jc w:val="both"/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  <w:lang w:val="pt-PT"/>
                    </w:rPr>
                  </w:pPr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  <w:lang w:val="pt-PT"/>
                    </w:rPr>
                    <w:t>Sözlü anlatım türleri hakkında bilgi sahibi olur.</w:t>
                  </w:r>
                </w:p>
                <w:p w14:paraId="60B916D5" w14:textId="6BE26248" w:rsidR="00364C40" w:rsidRPr="00236949" w:rsidRDefault="00364C40" w:rsidP="00364C40">
                  <w:pPr>
                    <w:numPr>
                      <w:ilvl w:val="0"/>
                      <w:numId w:val="2"/>
                    </w:numPr>
                    <w:spacing w:after="360"/>
                    <w:ind w:left="714" w:hanging="357"/>
                    <w:jc w:val="both"/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  <w:lang w:val="pt-PT"/>
                    </w:rPr>
                  </w:pPr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  <w:lang w:val="pt-PT"/>
                    </w:rPr>
                    <w:t xml:space="preserve">Türk şiiri ve Türk tiyatrosunun tarihi ve güncel gelişimi ile temel eserleri  hakkında bilgi sahibi olur. </w:t>
                  </w:r>
                </w:p>
                <w:p w14:paraId="44AF8773" w14:textId="1B86D6B9" w:rsidR="002E3576" w:rsidRPr="00236949" w:rsidRDefault="00364C40" w:rsidP="00A57A56">
                  <w:pPr>
                    <w:numPr>
                      <w:ilvl w:val="0"/>
                      <w:numId w:val="2"/>
                    </w:numPr>
                    <w:spacing w:after="360"/>
                    <w:ind w:left="714" w:hanging="357"/>
                    <w:jc w:val="both"/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  <w:lang w:val="pt-PT"/>
                    </w:rPr>
                  </w:pPr>
                  <w:r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  <w:lang w:val="pt-PT"/>
                    </w:rPr>
                    <w:lastRenderedPageBreak/>
                    <w:t xml:space="preserve">Dilsel sürdürülebilirlik </w:t>
                  </w:r>
                  <w:r w:rsidR="00A57A56" w:rsidRPr="00236949">
                    <w:rPr>
                      <w:rFonts w:ascii="Tahoma" w:hAnsi="Tahoma" w:cs="Tahoma"/>
                      <w:bCs/>
                      <w:color w:val="000000"/>
                      <w:kern w:val="24"/>
                      <w:sz w:val="20"/>
                      <w:szCs w:val="28"/>
                      <w:lang w:val="pt-PT"/>
                    </w:rPr>
                    <w:t xml:space="preserve">hakkında bilgi sahibi olur. </w:t>
                  </w:r>
                </w:p>
              </w:tc>
            </w:tr>
          </w:tbl>
          <w:p w14:paraId="28B7CA11" w14:textId="77777777" w:rsidR="002E3576" w:rsidRPr="00236949" w:rsidRDefault="002E3576">
            <w:pPr>
              <w:jc w:val="both"/>
              <w:rPr>
                <w:color w:val="000000"/>
                <w:lang w:val="pt-PT"/>
              </w:rPr>
            </w:pPr>
          </w:p>
        </w:tc>
      </w:tr>
      <w:tr w:rsidR="002E3576" w:rsidRPr="00236949" w14:paraId="3D92FF53" w14:textId="77777777">
        <w:trPr>
          <w:trHeight w:val="134"/>
        </w:trPr>
        <w:tc>
          <w:tcPr>
            <w:tcW w:w="9606" w:type="dxa"/>
            <w:gridSpan w:val="3"/>
            <w:shd w:val="clear" w:color="auto" w:fill="DFDFDF"/>
          </w:tcPr>
          <w:p w14:paraId="1228AD74" w14:textId="77777777" w:rsidR="002E3576" w:rsidRPr="00236949" w:rsidRDefault="00000000">
            <w:pPr>
              <w:jc w:val="center"/>
            </w:pPr>
            <w:r w:rsidRPr="00236949">
              <w:rPr>
                <w:b/>
                <w:color w:val="000000"/>
              </w:rPr>
              <w:lastRenderedPageBreak/>
              <w:t>Course Outline</w:t>
            </w:r>
          </w:p>
        </w:tc>
      </w:tr>
      <w:tr w:rsidR="002E3576" w:rsidRPr="00236949" w14:paraId="482B31E7" w14:textId="77777777">
        <w:trPr>
          <w:trHeight w:val="134"/>
        </w:trPr>
        <w:tc>
          <w:tcPr>
            <w:tcW w:w="9606" w:type="dxa"/>
            <w:gridSpan w:val="3"/>
          </w:tcPr>
          <w:p w14:paraId="5594CA8C" w14:textId="7C0D5278" w:rsidR="002E3576" w:rsidRPr="00236949" w:rsidRDefault="00364C40">
            <w:pPr>
              <w:jc w:val="both"/>
            </w:pP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İletişimin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temel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ögeleri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,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ses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ve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nefes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yönetimi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,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beden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dilinin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konuşmalarda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etkin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kullanımı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,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hazırlıklı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ve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hazırlıksız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konuşmalar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ve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uygulamalı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çalışmaları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,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sözlü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anlatım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türleri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ve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uygulamalı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çalışmaları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8"/>
              </w:rPr>
              <w:t>.</w:t>
            </w:r>
          </w:p>
        </w:tc>
      </w:tr>
      <w:tr w:rsidR="002E3576" w:rsidRPr="00236949" w14:paraId="24172D6B" w14:textId="77777777">
        <w:trPr>
          <w:trHeight w:val="134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DFDFDF"/>
          </w:tcPr>
          <w:p w14:paraId="3C264AFA" w14:textId="77777777" w:rsidR="002E3576" w:rsidRPr="00236949" w:rsidRDefault="00000000">
            <w:pPr>
              <w:jc w:val="center"/>
              <w:rPr>
                <w:color w:val="363636"/>
              </w:rPr>
            </w:pPr>
            <w:r w:rsidRPr="00236949">
              <w:rPr>
                <w:b/>
                <w:color w:val="000000"/>
              </w:rPr>
              <w:t>Weekly Topics and Related Preparation Studies</w:t>
            </w:r>
          </w:p>
        </w:tc>
      </w:tr>
      <w:tr w:rsidR="002E3576" w:rsidRPr="00236949" w14:paraId="1E4BC5D8" w14:textId="77777777">
        <w:trPr>
          <w:trHeight w:val="134"/>
        </w:trPr>
        <w:tc>
          <w:tcPr>
            <w:tcW w:w="88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836181F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b/>
                <w:color w:val="000000"/>
              </w:rPr>
              <w:t>Weeks</w:t>
            </w:r>
          </w:p>
        </w:tc>
        <w:tc>
          <w:tcPr>
            <w:tcW w:w="4557" w:type="dxa"/>
            <w:shd w:val="clear" w:color="auto" w:fill="F2F2F2"/>
            <w:vAlign w:val="center"/>
          </w:tcPr>
          <w:p w14:paraId="3E482438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b/>
                <w:color w:val="000000"/>
              </w:rPr>
              <w:t>Topics</w:t>
            </w:r>
          </w:p>
        </w:tc>
        <w:tc>
          <w:tcPr>
            <w:tcW w:w="4166" w:type="dxa"/>
            <w:shd w:val="clear" w:color="auto" w:fill="F2F2F2"/>
            <w:vAlign w:val="center"/>
          </w:tcPr>
          <w:p w14:paraId="70A252B4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b/>
                <w:color w:val="000000"/>
              </w:rPr>
              <w:t>Preparation Studies</w:t>
            </w:r>
          </w:p>
        </w:tc>
      </w:tr>
      <w:tr w:rsidR="002E3576" w:rsidRPr="00236949" w14:paraId="69AD2520" w14:textId="77777777">
        <w:trPr>
          <w:trHeight w:val="839"/>
        </w:trPr>
        <w:tc>
          <w:tcPr>
            <w:tcW w:w="883" w:type="dxa"/>
            <w:shd w:val="clear" w:color="auto" w:fill="F2F2F2"/>
            <w:vAlign w:val="center"/>
          </w:tcPr>
          <w:p w14:paraId="5BF1AC16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1</w:t>
            </w:r>
          </w:p>
        </w:tc>
        <w:tc>
          <w:tcPr>
            <w:tcW w:w="4557" w:type="dxa"/>
            <w:vAlign w:val="center"/>
          </w:tcPr>
          <w:p w14:paraId="1910574A" w14:textId="67998B66" w:rsidR="002E3576" w:rsidRPr="00236949" w:rsidRDefault="00364C40"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İletişim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36949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66" w:type="dxa"/>
            <w:vAlign w:val="center"/>
          </w:tcPr>
          <w:p w14:paraId="59CEB2C5" w14:textId="0C7C36BC" w:rsidR="002E3576" w:rsidRPr="00236949" w:rsidRDefault="00364C40" w:rsidP="00874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rPr>
                <w:color w:val="000000"/>
              </w:rPr>
            </w:pP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İletişimin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ögeleri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türleri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iletişimi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engelleyen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unsurlar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sözlü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iletişim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dinleme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konuşma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ile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ilgili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kavram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terimler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36949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E3576" w:rsidRPr="00236949" w14:paraId="105988C6" w14:textId="77777777">
        <w:trPr>
          <w:trHeight w:val="134"/>
        </w:trPr>
        <w:tc>
          <w:tcPr>
            <w:tcW w:w="883" w:type="dxa"/>
            <w:shd w:val="clear" w:color="auto" w:fill="F2F2F2"/>
            <w:vAlign w:val="center"/>
          </w:tcPr>
          <w:p w14:paraId="32763C9B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2</w:t>
            </w:r>
          </w:p>
        </w:tc>
        <w:tc>
          <w:tcPr>
            <w:tcW w:w="4557" w:type="dxa"/>
            <w:vAlign w:val="center"/>
          </w:tcPr>
          <w:p w14:paraId="3AD91B48" w14:textId="56C0ED24" w:rsidR="002E3576" w:rsidRPr="00236949" w:rsidRDefault="00364C40"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Sözlü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İletişim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Ögeleri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36949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66" w:type="dxa"/>
            <w:vAlign w:val="center"/>
          </w:tcPr>
          <w:p w14:paraId="491045FB" w14:textId="397D135B" w:rsidR="002E3576" w:rsidRPr="00236949" w:rsidRDefault="00364C40" w:rsidP="00874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rPr>
                <w:color w:val="000000"/>
                <w:lang w:val="tr-TR"/>
              </w:rPr>
            </w:pP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Nefes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eğitimi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soluğu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kontrol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etme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sesin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oluşmasını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sağlayan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fiziksel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zihinsel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unsurlar</w:t>
            </w:r>
            <w:proofErr w:type="spellEnd"/>
            <w:r w:rsidRPr="00236949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E3576" w:rsidRPr="00236949" w14:paraId="4503B260" w14:textId="77777777">
        <w:trPr>
          <w:trHeight w:val="134"/>
        </w:trPr>
        <w:tc>
          <w:tcPr>
            <w:tcW w:w="883" w:type="dxa"/>
            <w:shd w:val="clear" w:color="auto" w:fill="F2F2F2"/>
            <w:vAlign w:val="center"/>
          </w:tcPr>
          <w:p w14:paraId="55E0DE8F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3</w:t>
            </w:r>
          </w:p>
        </w:tc>
        <w:tc>
          <w:tcPr>
            <w:tcW w:w="4557" w:type="dxa"/>
            <w:vAlign w:val="center"/>
          </w:tcPr>
          <w:p w14:paraId="201EB5BF" w14:textId="484E2323" w:rsidR="002E3576" w:rsidRPr="00236949" w:rsidRDefault="00364C40" w:rsidP="00B95793"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Türkçenin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Sesletim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Sorunları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36949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66" w:type="dxa"/>
            <w:vAlign w:val="center"/>
          </w:tcPr>
          <w:p w14:paraId="0E35E7A1" w14:textId="0B85C683" w:rsidR="002E3576" w:rsidRPr="00236949" w:rsidRDefault="00364C40" w:rsidP="00B95793">
            <w:pPr>
              <w:pStyle w:val="Default"/>
              <w:rPr>
                <w:sz w:val="20"/>
                <w:szCs w:val="20"/>
              </w:rPr>
            </w:pPr>
            <w:r w:rsidRPr="00236949">
              <w:rPr>
                <w:rStyle w:val="normaltextrun"/>
                <w:sz w:val="20"/>
                <w:szCs w:val="20"/>
                <w:shd w:val="clear" w:color="auto" w:fill="FFFFFF"/>
              </w:rPr>
              <w:t>Türkçenin sesletiminde önemli noktalar; vurgu, tonlama, ezgi, durak, Türkçede sık yapılan yanlışlar </w:t>
            </w:r>
            <w:r w:rsidRPr="00236949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E3576" w:rsidRPr="00236949" w14:paraId="01D73B78" w14:textId="77777777">
        <w:trPr>
          <w:trHeight w:val="134"/>
        </w:trPr>
        <w:tc>
          <w:tcPr>
            <w:tcW w:w="883" w:type="dxa"/>
            <w:shd w:val="clear" w:color="auto" w:fill="F2F2F2"/>
            <w:vAlign w:val="center"/>
          </w:tcPr>
          <w:p w14:paraId="39DEF121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4</w:t>
            </w:r>
          </w:p>
        </w:tc>
        <w:tc>
          <w:tcPr>
            <w:tcW w:w="4557" w:type="dxa"/>
            <w:vAlign w:val="center"/>
          </w:tcPr>
          <w:p w14:paraId="38D55A2D" w14:textId="51E83156" w:rsidR="002E3576" w:rsidRPr="00236949" w:rsidRDefault="00364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9"/>
              <w:rPr>
                <w:color w:val="000000"/>
                <w:sz w:val="22"/>
                <w:szCs w:val="22"/>
              </w:rPr>
            </w:pP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Hazırlıksız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Konuşmalar</w:t>
            </w:r>
            <w:proofErr w:type="spellEnd"/>
            <w:r w:rsidRPr="00236949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66" w:type="dxa"/>
            <w:vAlign w:val="center"/>
          </w:tcPr>
          <w:p w14:paraId="230B415C" w14:textId="5D2A2588" w:rsidR="002E3576" w:rsidRPr="00236949" w:rsidRDefault="00364C40" w:rsidP="00B95793">
            <w:pPr>
              <w:pStyle w:val="Default"/>
              <w:rPr>
                <w:sz w:val="20"/>
                <w:szCs w:val="20"/>
              </w:rPr>
            </w:pPr>
            <w:r w:rsidRPr="00236949">
              <w:rPr>
                <w:rStyle w:val="normaltextrun"/>
                <w:sz w:val="20"/>
                <w:szCs w:val="20"/>
                <w:shd w:val="clear" w:color="auto" w:fill="FFFFFF"/>
              </w:rPr>
              <w:t>Hazırlıksız Konuşma Uygulamaları (Bölümlerin içeriğine göre iş mülakatı, hasta-doktor, işçi mühendis vb. uygulamalar yapılacaktır.) (Görsellerden, cümlelerden hareketle kişisel duygu ve düşüncelerini anlatma)</w:t>
            </w:r>
            <w:r w:rsidRPr="00236949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E3576" w:rsidRPr="00236949" w14:paraId="78E42B1A" w14:textId="77777777">
        <w:trPr>
          <w:trHeight w:val="134"/>
        </w:trPr>
        <w:tc>
          <w:tcPr>
            <w:tcW w:w="883" w:type="dxa"/>
            <w:shd w:val="clear" w:color="auto" w:fill="F2F2F2"/>
            <w:vAlign w:val="center"/>
          </w:tcPr>
          <w:p w14:paraId="3911244A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5</w:t>
            </w:r>
          </w:p>
        </w:tc>
        <w:tc>
          <w:tcPr>
            <w:tcW w:w="4557" w:type="dxa"/>
            <w:vAlign w:val="center"/>
          </w:tcPr>
          <w:p w14:paraId="51BADEEF" w14:textId="450510CB" w:rsidR="002E3576" w:rsidRPr="00236949" w:rsidRDefault="00364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Göstermeye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Dayalı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Metinler</w:t>
            </w:r>
            <w:proofErr w:type="spellEnd"/>
            <w:r w:rsidRPr="00236949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66" w:type="dxa"/>
            <w:vAlign w:val="center"/>
          </w:tcPr>
          <w:p w14:paraId="3431E327" w14:textId="5E0A031A" w:rsidR="002E3576" w:rsidRPr="00236949" w:rsidRDefault="00364C40" w:rsidP="00B95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rPr>
                <w:color w:val="000000"/>
              </w:rPr>
            </w:pP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Tiyatro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Türk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dünya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tiyatrosu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radyo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tiyatrosu</w:t>
            </w:r>
            <w:proofErr w:type="spellEnd"/>
            <w:r w:rsidRPr="00236949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E3576" w:rsidRPr="00236949" w14:paraId="46D2983B" w14:textId="77777777">
        <w:trPr>
          <w:trHeight w:val="134"/>
        </w:trPr>
        <w:tc>
          <w:tcPr>
            <w:tcW w:w="883" w:type="dxa"/>
            <w:shd w:val="clear" w:color="auto" w:fill="F2F2F2"/>
            <w:vAlign w:val="center"/>
          </w:tcPr>
          <w:p w14:paraId="64567FC7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6</w:t>
            </w:r>
          </w:p>
        </w:tc>
        <w:tc>
          <w:tcPr>
            <w:tcW w:w="4557" w:type="dxa"/>
            <w:vAlign w:val="center"/>
          </w:tcPr>
          <w:p w14:paraId="33B01E0F" w14:textId="24C44F85" w:rsidR="002E3576" w:rsidRPr="00236949" w:rsidRDefault="00364C40" w:rsidP="00364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Yaratıcı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Kurgusal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Yazılar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36949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66" w:type="dxa"/>
            <w:vAlign w:val="center"/>
          </w:tcPr>
          <w:p w14:paraId="44FD5C81" w14:textId="0666A830" w:rsidR="002E3576" w:rsidRPr="00236949" w:rsidRDefault="00364C40" w:rsidP="00B95793">
            <w:pPr>
              <w:pStyle w:val="Default"/>
              <w:rPr>
                <w:sz w:val="20"/>
                <w:szCs w:val="20"/>
              </w:rPr>
            </w:pPr>
            <w:r w:rsidRPr="00236949">
              <w:rPr>
                <w:rStyle w:val="normaltextrun"/>
                <w:sz w:val="20"/>
                <w:szCs w:val="20"/>
                <w:bdr w:val="none" w:sz="0" w:space="0" w:color="auto" w:frame="1"/>
              </w:rPr>
              <w:t>Şiir, Türk şiirinin ana hatları, modern Türk şiiri</w:t>
            </w:r>
          </w:p>
        </w:tc>
      </w:tr>
      <w:tr w:rsidR="002E3576" w:rsidRPr="005E1924" w14:paraId="4B1F2176" w14:textId="77777777">
        <w:trPr>
          <w:trHeight w:val="134"/>
        </w:trPr>
        <w:tc>
          <w:tcPr>
            <w:tcW w:w="883" w:type="dxa"/>
            <w:shd w:val="clear" w:color="auto" w:fill="F2F2F2"/>
            <w:vAlign w:val="center"/>
          </w:tcPr>
          <w:p w14:paraId="1826E155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7</w:t>
            </w:r>
          </w:p>
        </w:tc>
        <w:tc>
          <w:tcPr>
            <w:tcW w:w="4557" w:type="dxa"/>
            <w:vAlign w:val="center"/>
          </w:tcPr>
          <w:p w14:paraId="46AC8A6D" w14:textId="1C806603" w:rsidR="002E3576" w:rsidRPr="00236949" w:rsidRDefault="00364C40" w:rsidP="00364C40">
            <w:pPr>
              <w:pStyle w:val="Default"/>
            </w:pPr>
            <w:r w:rsidRPr="00236949">
              <w:rPr>
                <w:rStyle w:val="normaltextrun"/>
                <w:sz w:val="20"/>
                <w:szCs w:val="20"/>
                <w:shd w:val="clear" w:color="auto" w:fill="FFFFFF"/>
              </w:rPr>
              <w:t>Dilsel Sürdürülebilirlik</w:t>
            </w:r>
            <w:r w:rsidRPr="00236949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66" w:type="dxa"/>
            <w:vAlign w:val="center"/>
          </w:tcPr>
          <w:p w14:paraId="703562E0" w14:textId="07A19383" w:rsidR="00B95793" w:rsidRPr="00236949" w:rsidRDefault="00364C40" w:rsidP="00B95793">
            <w:pPr>
              <w:pStyle w:val="Default"/>
              <w:rPr>
                <w:sz w:val="20"/>
                <w:szCs w:val="20"/>
              </w:rPr>
            </w:pPr>
            <w:r w:rsidRPr="00236949">
              <w:rPr>
                <w:rStyle w:val="normaltextrun"/>
                <w:sz w:val="20"/>
                <w:szCs w:val="20"/>
                <w:shd w:val="clear" w:color="auto" w:fill="FFFFFF"/>
              </w:rPr>
              <w:t>Tehlikedeki diller, iki dillilik, çok dillilik, dil ölümü, dilsel sürdürülebilirlik </w:t>
            </w:r>
            <w:r w:rsidRPr="00236949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E3576" w:rsidRPr="00236949" w14:paraId="45926A1E" w14:textId="77777777">
        <w:trPr>
          <w:trHeight w:val="134"/>
        </w:trPr>
        <w:tc>
          <w:tcPr>
            <w:tcW w:w="883" w:type="dxa"/>
            <w:shd w:val="clear" w:color="auto" w:fill="F2F2F2"/>
            <w:vAlign w:val="center"/>
          </w:tcPr>
          <w:p w14:paraId="04538FE7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b/>
                <w:color w:val="000000"/>
              </w:rPr>
              <w:t>8</w:t>
            </w:r>
          </w:p>
        </w:tc>
        <w:tc>
          <w:tcPr>
            <w:tcW w:w="8723" w:type="dxa"/>
            <w:gridSpan w:val="2"/>
          </w:tcPr>
          <w:p w14:paraId="14C430D7" w14:textId="5D246153" w:rsidR="002E3576" w:rsidRPr="00236949" w:rsidRDefault="00000000">
            <w:pPr>
              <w:jc w:val="center"/>
            </w:pPr>
            <w:r w:rsidRPr="00236949">
              <w:rPr>
                <w:b/>
              </w:rPr>
              <w:t>MIDTERM EXAM</w:t>
            </w:r>
            <w:r w:rsidR="00B95793" w:rsidRPr="00236949">
              <w:rPr>
                <w:b/>
              </w:rPr>
              <w:t xml:space="preserve"> (P</w:t>
            </w:r>
            <w:r w:rsidR="00236949" w:rsidRPr="00236949">
              <w:rPr>
                <w:b/>
              </w:rPr>
              <w:t>RESENTATION</w:t>
            </w:r>
            <w:r w:rsidR="00B95793" w:rsidRPr="00236949">
              <w:rPr>
                <w:b/>
              </w:rPr>
              <w:t xml:space="preserve">) </w:t>
            </w:r>
          </w:p>
        </w:tc>
      </w:tr>
      <w:tr w:rsidR="002E3576" w:rsidRPr="00236949" w14:paraId="444EF2DC" w14:textId="77777777">
        <w:trPr>
          <w:trHeight w:val="134"/>
        </w:trPr>
        <w:tc>
          <w:tcPr>
            <w:tcW w:w="883" w:type="dxa"/>
            <w:shd w:val="clear" w:color="auto" w:fill="F2F2F2"/>
            <w:vAlign w:val="center"/>
          </w:tcPr>
          <w:p w14:paraId="1CFDDBB7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9</w:t>
            </w:r>
          </w:p>
        </w:tc>
        <w:tc>
          <w:tcPr>
            <w:tcW w:w="4557" w:type="dxa"/>
            <w:vAlign w:val="center"/>
          </w:tcPr>
          <w:p w14:paraId="013934DA" w14:textId="696A583F" w:rsidR="002E3576" w:rsidRPr="00236949" w:rsidRDefault="00364C40"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Etkili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Sunum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Teknikleri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36949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66" w:type="dxa"/>
            <w:vAlign w:val="center"/>
          </w:tcPr>
          <w:p w14:paraId="77A9B342" w14:textId="5070340B" w:rsidR="002E3576" w:rsidRPr="00236949" w:rsidRDefault="00364C40" w:rsidP="00B95793">
            <w:pPr>
              <w:pStyle w:val="Default"/>
              <w:rPr>
                <w:sz w:val="20"/>
                <w:szCs w:val="20"/>
              </w:rPr>
            </w:pPr>
            <w:r w:rsidRPr="00236949">
              <w:rPr>
                <w:rStyle w:val="normaltextrun"/>
                <w:sz w:val="20"/>
                <w:szCs w:val="20"/>
                <w:shd w:val="clear" w:color="auto" w:fill="FFFFFF"/>
              </w:rPr>
              <w:t>Sunum Planlaması (Sunum Hazırlama) Etkili Sunum Teknikleri (Konuşur)</w:t>
            </w:r>
            <w:r w:rsidRPr="00236949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E3576" w:rsidRPr="00236949" w14:paraId="75D35517" w14:textId="77777777">
        <w:trPr>
          <w:trHeight w:val="134"/>
        </w:trPr>
        <w:tc>
          <w:tcPr>
            <w:tcW w:w="883" w:type="dxa"/>
            <w:shd w:val="clear" w:color="auto" w:fill="F2F2F2"/>
            <w:vAlign w:val="center"/>
          </w:tcPr>
          <w:p w14:paraId="23C7B82B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10</w:t>
            </w:r>
          </w:p>
        </w:tc>
        <w:tc>
          <w:tcPr>
            <w:tcW w:w="4557" w:type="dxa"/>
            <w:vAlign w:val="center"/>
          </w:tcPr>
          <w:p w14:paraId="1B8F153B" w14:textId="14D33612" w:rsidR="002E3576" w:rsidRPr="00236949" w:rsidRDefault="00364C40" w:rsidP="00B95793"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Beden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Dili </w:t>
            </w:r>
            <w:r w:rsidRPr="00236949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B2E34AD" w14:textId="77777777" w:rsidR="002E3576" w:rsidRPr="00236949" w:rsidRDefault="002E3576"/>
        </w:tc>
        <w:tc>
          <w:tcPr>
            <w:tcW w:w="4166" w:type="dxa"/>
            <w:vAlign w:val="center"/>
          </w:tcPr>
          <w:p w14:paraId="4F4DC6E0" w14:textId="3B6D8A81" w:rsidR="002E3576" w:rsidRPr="00236949" w:rsidRDefault="00364C40" w:rsidP="00B95793">
            <w:pPr>
              <w:pStyle w:val="Default"/>
              <w:rPr>
                <w:sz w:val="20"/>
                <w:szCs w:val="20"/>
              </w:rPr>
            </w:pPr>
            <w:r w:rsidRPr="00236949">
              <w:rPr>
                <w:rStyle w:val="normaltextrun"/>
                <w:sz w:val="20"/>
                <w:szCs w:val="20"/>
                <w:shd w:val="clear" w:color="auto" w:fill="FFFFFF"/>
              </w:rPr>
              <w:t>Konuşmada beden dilinin kullanılması, dokunma, yürüyüş, kişiler arası mesafe. Sözsüz iletişim ve uygulamalı çalışmalar. İzlenim ve ikna</w:t>
            </w:r>
          </w:p>
        </w:tc>
      </w:tr>
      <w:tr w:rsidR="002E3576" w:rsidRPr="00236949" w14:paraId="28B1FD7E" w14:textId="77777777">
        <w:trPr>
          <w:trHeight w:val="134"/>
        </w:trPr>
        <w:tc>
          <w:tcPr>
            <w:tcW w:w="883" w:type="dxa"/>
            <w:shd w:val="clear" w:color="auto" w:fill="F2F2F2"/>
            <w:vAlign w:val="center"/>
          </w:tcPr>
          <w:p w14:paraId="47744BC4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11</w:t>
            </w:r>
          </w:p>
        </w:tc>
        <w:tc>
          <w:tcPr>
            <w:tcW w:w="4557" w:type="dxa"/>
            <w:vAlign w:val="center"/>
          </w:tcPr>
          <w:p w14:paraId="27F39665" w14:textId="2F3B74C4" w:rsidR="002E3576" w:rsidRPr="00236949" w:rsidRDefault="00364C40" w:rsidP="00B95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3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6949">
              <w:rPr>
                <w:rFonts w:ascii="Tahoma" w:hAnsi="Tahoma" w:cs="Tahoma"/>
                <w:color w:val="000000"/>
                <w:sz w:val="20"/>
                <w:szCs w:val="20"/>
              </w:rPr>
              <w:t>Beden</w:t>
            </w:r>
            <w:proofErr w:type="spellEnd"/>
            <w:r w:rsidRPr="002369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Dili </w:t>
            </w:r>
          </w:p>
        </w:tc>
        <w:tc>
          <w:tcPr>
            <w:tcW w:w="4166" w:type="dxa"/>
            <w:vAlign w:val="center"/>
          </w:tcPr>
          <w:p w14:paraId="373FE146" w14:textId="7BAFCA6F" w:rsidR="002E3576" w:rsidRPr="00236949" w:rsidRDefault="00364C40" w:rsidP="00364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rPr>
                <w:rFonts w:ascii="Tahoma" w:hAnsi="Tahoma" w:cs="Tahoma"/>
                <w:color w:val="000000"/>
                <w:sz w:val="20"/>
                <w:szCs w:val="20"/>
                <w:lang w:val="pt-PT"/>
              </w:rPr>
            </w:pPr>
            <w:r w:rsidRPr="00236949">
              <w:rPr>
                <w:rFonts w:ascii="Tahoma" w:hAnsi="Tahoma" w:cs="Tahoma"/>
                <w:color w:val="000000"/>
                <w:sz w:val="20"/>
                <w:szCs w:val="20"/>
                <w:lang w:val="pt-PT"/>
              </w:rPr>
              <w:t>Beden dili uygulamaları</w:t>
            </w:r>
          </w:p>
        </w:tc>
      </w:tr>
      <w:tr w:rsidR="002E3576" w:rsidRPr="00236949" w14:paraId="23CF61D8" w14:textId="77777777">
        <w:trPr>
          <w:trHeight w:val="134"/>
        </w:trPr>
        <w:tc>
          <w:tcPr>
            <w:tcW w:w="883" w:type="dxa"/>
            <w:shd w:val="clear" w:color="auto" w:fill="F2F2F2"/>
            <w:vAlign w:val="center"/>
          </w:tcPr>
          <w:p w14:paraId="4F56940D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12</w:t>
            </w:r>
          </w:p>
        </w:tc>
        <w:tc>
          <w:tcPr>
            <w:tcW w:w="4557" w:type="dxa"/>
            <w:vAlign w:val="center"/>
          </w:tcPr>
          <w:p w14:paraId="47BD4B4F" w14:textId="579F6056" w:rsidR="002E3576" w:rsidRPr="00236949" w:rsidRDefault="00364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3"/>
              <w:rPr>
                <w:color w:val="000000"/>
                <w:sz w:val="22"/>
                <w:szCs w:val="22"/>
              </w:rPr>
            </w:pP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Sözlü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Anlatım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Türleri</w:t>
            </w:r>
            <w:proofErr w:type="spellEnd"/>
            <w:r w:rsidRPr="00236949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3FEDDDB" w14:textId="77777777" w:rsidR="002E3576" w:rsidRPr="00236949" w:rsidRDefault="002E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66" w:type="dxa"/>
            <w:vAlign w:val="center"/>
          </w:tcPr>
          <w:p w14:paraId="3FCFD947" w14:textId="7DCA498A" w:rsidR="002E3576" w:rsidRPr="00236949" w:rsidRDefault="00000000" w:rsidP="00B95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rPr>
                <w:color w:val="000000"/>
              </w:rPr>
            </w:pPr>
            <w:r w:rsidRPr="00236949">
              <w:rPr>
                <w:color w:val="000000"/>
              </w:rPr>
              <w:t xml:space="preserve"> </w:t>
            </w:r>
            <w:proofErr w:type="spellStart"/>
            <w:r w:rsidR="00364C40"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Hitabet</w:t>
            </w:r>
            <w:proofErr w:type="spellEnd"/>
            <w:r w:rsidR="00364C40"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364C40"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Söylev</w:t>
            </w:r>
            <w:proofErr w:type="spellEnd"/>
            <w:r w:rsidR="00364C40"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364C40"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Topluluk</w:t>
            </w:r>
            <w:proofErr w:type="spellEnd"/>
            <w:r w:rsidR="00364C40"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4C40"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Önünde</w:t>
            </w:r>
            <w:proofErr w:type="spellEnd"/>
            <w:r w:rsidR="00364C40"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4C40"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Konuşma</w:t>
            </w:r>
            <w:proofErr w:type="spellEnd"/>
            <w:r w:rsidR="00364C40"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364C40"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Konferans</w:t>
            </w:r>
            <w:proofErr w:type="spellEnd"/>
            <w:r w:rsidR="00364C40"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364C40"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Münazara</w:t>
            </w:r>
            <w:proofErr w:type="spellEnd"/>
            <w:r w:rsidR="00364C40" w:rsidRPr="00236949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E3576" w:rsidRPr="005E1924" w14:paraId="3DD4196C" w14:textId="77777777">
        <w:trPr>
          <w:trHeight w:val="134"/>
        </w:trPr>
        <w:tc>
          <w:tcPr>
            <w:tcW w:w="883" w:type="dxa"/>
            <w:shd w:val="clear" w:color="auto" w:fill="F2F2F2"/>
            <w:vAlign w:val="center"/>
          </w:tcPr>
          <w:p w14:paraId="65E96845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13</w:t>
            </w:r>
          </w:p>
        </w:tc>
        <w:tc>
          <w:tcPr>
            <w:tcW w:w="4557" w:type="dxa"/>
            <w:vAlign w:val="center"/>
          </w:tcPr>
          <w:p w14:paraId="70C3A61E" w14:textId="77777777" w:rsidR="00364C40" w:rsidRPr="00236949" w:rsidRDefault="00364C40" w:rsidP="00364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3"/>
              <w:rPr>
                <w:color w:val="000000"/>
                <w:sz w:val="22"/>
                <w:szCs w:val="22"/>
              </w:rPr>
            </w:pP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Sözlü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Anlatım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Türleri</w:t>
            </w:r>
            <w:proofErr w:type="spellEnd"/>
            <w:r w:rsidRPr="00236949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2D201ED" w14:textId="0924127D" w:rsidR="002E3576" w:rsidRPr="00236949" w:rsidRDefault="002E3576" w:rsidP="00364C40">
            <w:pPr>
              <w:pStyle w:val="Default"/>
            </w:pPr>
          </w:p>
        </w:tc>
        <w:tc>
          <w:tcPr>
            <w:tcW w:w="4166" w:type="dxa"/>
            <w:vAlign w:val="center"/>
          </w:tcPr>
          <w:p w14:paraId="7A2D7AFC" w14:textId="7D8429DC" w:rsidR="002E3576" w:rsidRPr="00236949" w:rsidRDefault="00364C40" w:rsidP="00B95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rPr>
                <w:color w:val="000000"/>
                <w:lang w:val="pt-PT"/>
              </w:rPr>
            </w:pPr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pt-PT"/>
              </w:rPr>
              <w:t>Açık oturum, forum, panel, sempozyum, kolokyum </w:t>
            </w:r>
            <w:r w:rsidRPr="00236949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pt-PT"/>
              </w:rPr>
              <w:t> </w:t>
            </w:r>
          </w:p>
        </w:tc>
      </w:tr>
      <w:tr w:rsidR="002E3576" w:rsidRPr="00236949" w14:paraId="3C4E6E45" w14:textId="77777777">
        <w:trPr>
          <w:trHeight w:val="134"/>
        </w:trPr>
        <w:tc>
          <w:tcPr>
            <w:tcW w:w="883" w:type="dxa"/>
            <w:shd w:val="clear" w:color="auto" w:fill="F2F2F2"/>
            <w:vAlign w:val="center"/>
          </w:tcPr>
          <w:p w14:paraId="0CE01217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14</w:t>
            </w:r>
          </w:p>
        </w:tc>
        <w:tc>
          <w:tcPr>
            <w:tcW w:w="4557" w:type="dxa"/>
            <w:vAlign w:val="center"/>
          </w:tcPr>
          <w:p w14:paraId="5A88DD32" w14:textId="77777777" w:rsidR="00364C40" w:rsidRPr="00236949" w:rsidRDefault="00364C40" w:rsidP="00364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3"/>
              <w:rPr>
                <w:color w:val="000000"/>
                <w:sz w:val="22"/>
                <w:szCs w:val="22"/>
              </w:rPr>
            </w:pP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Sözlü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Anlatım</w:t>
            </w:r>
            <w:proofErr w:type="spellEnd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Türleri</w:t>
            </w:r>
            <w:proofErr w:type="spellEnd"/>
            <w:r w:rsidRPr="00236949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B2B0249" w14:textId="0CA9AC0E" w:rsidR="002E3576" w:rsidRPr="00236949" w:rsidRDefault="002E3576" w:rsidP="00364C40">
            <w:pPr>
              <w:pStyle w:val="Default"/>
            </w:pPr>
          </w:p>
        </w:tc>
        <w:tc>
          <w:tcPr>
            <w:tcW w:w="4166" w:type="dxa"/>
            <w:vAlign w:val="center"/>
          </w:tcPr>
          <w:p w14:paraId="5D0C4F63" w14:textId="6000B38E" w:rsidR="002E3576" w:rsidRPr="00236949" w:rsidRDefault="00364C40" w:rsidP="00364C40">
            <w:pPr>
              <w:pStyle w:val="Default"/>
            </w:pPr>
            <w:r w:rsidRPr="00236949">
              <w:rPr>
                <w:sz w:val="20"/>
                <w:szCs w:val="20"/>
              </w:rPr>
              <w:t>Uygulamalar</w:t>
            </w:r>
          </w:p>
        </w:tc>
      </w:tr>
      <w:tr w:rsidR="00D339EF" w:rsidRPr="00236949" w14:paraId="652A0822" w14:textId="77777777">
        <w:trPr>
          <w:trHeight w:val="134"/>
        </w:trPr>
        <w:tc>
          <w:tcPr>
            <w:tcW w:w="883" w:type="dxa"/>
            <w:shd w:val="clear" w:color="auto" w:fill="F2F2F2"/>
            <w:vAlign w:val="center"/>
          </w:tcPr>
          <w:p w14:paraId="6C3E69F7" w14:textId="56C24698" w:rsidR="00D339EF" w:rsidRPr="00236949" w:rsidRDefault="00D339EF">
            <w:pPr>
              <w:jc w:val="center"/>
              <w:rPr>
                <w:color w:val="000000"/>
              </w:rPr>
            </w:pPr>
            <w:r w:rsidRPr="00236949">
              <w:rPr>
                <w:color w:val="000000"/>
              </w:rPr>
              <w:t>15</w:t>
            </w:r>
          </w:p>
        </w:tc>
        <w:tc>
          <w:tcPr>
            <w:tcW w:w="4557" w:type="dxa"/>
            <w:vAlign w:val="center"/>
          </w:tcPr>
          <w:p w14:paraId="31740FC2" w14:textId="04014681" w:rsidR="00D339EF" w:rsidRPr="00236949" w:rsidRDefault="00D339EF" w:rsidP="00364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3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Genel </w:t>
            </w:r>
            <w:proofErr w:type="spellStart"/>
            <w:r w:rsidRPr="0023694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Tekrar</w:t>
            </w:r>
            <w:proofErr w:type="spellEnd"/>
          </w:p>
        </w:tc>
        <w:tc>
          <w:tcPr>
            <w:tcW w:w="4166" w:type="dxa"/>
            <w:vAlign w:val="center"/>
          </w:tcPr>
          <w:p w14:paraId="4C8D5606" w14:textId="44EA1C22" w:rsidR="00D339EF" w:rsidRPr="00236949" w:rsidRDefault="00D339EF" w:rsidP="00364C40">
            <w:pPr>
              <w:pStyle w:val="Default"/>
              <w:rPr>
                <w:sz w:val="20"/>
                <w:szCs w:val="20"/>
              </w:rPr>
            </w:pPr>
            <w:r w:rsidRPr="00236949">
              <w:rPr>
                <w:sz w:val="20"/>
                <w:szCs w:val="20"/>
              </w:rPr>
              <w:t>Genel Tekrar</w:t>
            </w:r>
          </w:p>
        </w:tc>
      </w:tr>
      <w:tr w:rsidR="002E3576" w:rsidRPr="00236949" w14:paraId="4258D218" w14:textId="77777777">
        <w:trPr>
          <w:trHeight w:val="134"/>
        </w:trPr>
        <w:tc>
          <w:tcPr>
            <w:tcW w:w="883" w:type="dxa"/>
            <w:shd w:val="clear" w:color="auto" w:fill="F2F2F2"/>
            <w:vAlign w:val="center"/>
          </w:tcPr>
          <w:p w14:paraId="3E3D137C" w14:textId="0A33870B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b/>
                <w:color w:val="000000"/>
              </w:rPr>
              <w:t>1</w:t>
            </w:r>
            <w:r w:rsidR="00D339EF" w:rsidRPr="00236949">
              <w:rPr>
                <w:b/>
                <w:color w:val="000000"/>
              </w:rPr>
              <w:t>6</w:t>
            </w:r>
          </w:p>
        </w:tc>
        <w:tc>
          <w:tcPr>
            <w:tcW w:w="8723" w:type="dxa"/>
            <w:gridSpan w:val="2"/>
          </w:tcPr>
          <w:p w14:paraId="482158CF" w14:textId="77777777" w:rsidR="002E3576" w:rsidRPr="002369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36949">
              <w:rPr>
                <w:b/>
                <w:color w:val="000000"/>
              </w:rPr>
              <w:t>FINAL EXAM</w:t>
            </w:r>
          </w:p>
        </w:tc>
      </w:tr>
    </w:tbl>
    <w:p w14:paraId="6480B4D7" w14:textId="77777777" w:rsidR="002E3576" w:rsidRPr="00236949" w:rsidRDefault="002E3576">
      <w:pPr>
        <w:tabs>
          <w:tab w:val="left" w:pos="0"/>
        </w:tabs>
        <w:ind w:right="1067"/>
        <w:jc w:val="both"/>
        <w:rPr>
          <w:color w:val="FF0000"/>
          <w:u w:val="single"/>
        </w:rPr>
      </w:pPr>
    </w:p>
    <w:tbl>
      <w:tblPr>
        <w:tblStyle w:val="a5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134"/>
        <w:gridCol w:w="2835"/>
      </w:tblGrid>
      <w:tr w:rsidR="002E3576" w:rsidRPr="00236949" w14:paraId="657A9169" w14:textId="77777777">
        <w:trPr>
          <w:trHeight w:val="340"/>
        </w:trPr>
        <w:tc>
          <w:tcPr>
            <w:tcW w:w="9606" w:type="dxa"/>
            <w:gridSpan w:val="3"/>
            <w:shd w:val="clear" w:color="auto" w:fill="DFDFDF"/>
          </w:tcPr>
          <w:p w14:paraId="38A678F1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b/>
                <w:color w:val="000000"/>
              </w:rPr>
              <w:t>Textbook (s)/References/Materials:</w:t>
            </w:r>
          </w:p>
        </w:tc>
      </w:tr>
      <w:tr w:rsidR="002E3576" w:rsidRPr="00236949" w14:paraId="0FF52171" w14:textId="77777777">
        <w:tc>
          <w:tcPr>
            <w:tcW w:w="9606" w:type="dxa"/>
            <w:gridSpan w:val="3"/>
          </w:tcPr>
          <w:p w14:paraId="136AEE8C" w14:textId="561F82F5" w:rsidR="00B944D1" w:rsidRPr="00236949" w:rsidRDefault="00000000" w:rsidP="00B944D1">
            <w:r w:rsidRPr="00236949">
              <w:rPr>
                <w:b/>
              </w:rPr>
              <w:lastRenderedPageBreak/>
              <w:t xml:space="preserve">Textbook: </w:t>
            </w:r>
            <w:r w:rsidRPr="00236949">
              <w:t xml:space="preserve"> </w:t>
            </w:r>
          </w:p>
          <w:p w14:paraId="696D549E" w14:textId="7853A8A1" w:rsidR="00B944D1" w:rsidRPr="00236949" w:rsidRDefault="00B944D1" w:rsidP="00B944D1">
            <w:pPr>
              <w:pStyle w:val="Default"/>
              <w:rPr>
                <w:sz w:val="20"/>
                <w:szCs w:val="20"/>
              </w:rPr>
            </w:pPr>
            <w:r w:rsidRPr="00236949">
              <w:rPr>
                <w:sz w:val="20"/>
                <w:szCs w:val="20"/>
              </w:rPr>
              <w:t xml:space="preserve">Yakıcı, Ali vd. (2017). Üniversiteler için Türk Dili ve Kompozisyon Bilgileri (Ed: </w:t>
            </w:r>
            <w:proofErr w:type="spellStart"/>
            <w:r w:rsidRPr="00236949">
              <w:rPr>
                <w:sz w:val="20"/>
                <w:szCs w:val="20"/>
              </w:rPr>
              <w:t>V.</w:t>
            </w:r>
            <w:proofErr w:type="gramStart"/>
            <w:r w:rsidRPr="00236949">
              <w:rPr>
                <w:sz w:val="20"/>
                <w:szCs w:val="20"/>
              </w:rPr>
              <w:t>S.Yelok</w:t>
            </w:r>
            <w:proofErr w:type="spellEnd"/>
            <w:proofErr w:type="gramEnd"/>
            <w:r w:rsidRPr="00236949">
              <w:rPr>
                <w:sz w:val="20"/>
                <w:szCs w:val="20"/>
              </w:rPr>
              <w:t xml:space="preserve">). </w:t>
            </w:r>
            <w:proofErr w:type="spellStart"/>
            <w:proofErr w:type="gramStart"/>
            <w:r w:rsidRPr="00236949">
              <w:rPr>
                <w:sz w:val="20"/>
                <w:szCs w:val="20"/>
              </w:rPr>
              <w:t>Ankara:Gazi</w:t>
            </w:r>
            <w:proofErr w:type="spellEnd"/>
            <w:proofErr w:type="gramEnd"/>
            <w:r w:rsidRPr="00236949">
              <w:rPr>
                <w:sz w:val="20"/>
                <w:szCs w:val="20"/>
              </w:rPr>
              <w:t xml:space="preserve"> Kitabevi. </w:t>
            </w:r>
          </w:p>
          <w:p w14:paraId="50C7CB97" w14:textId="77913E8E" w:rsidR="00B944D1" w:rsidRPr="00236949" w:rsidRDefault="00B944D1" w:rsidP="00B944D1">
            <w:pPr>
              <w:pStyle w:val="Default"/>
              <w:rPr>
                <w:sz w:val="20"/>
                <w:szCs w:val="20"/>
              </w:rPr>
            </w:pPr>
            <w:r w:rsidRPr="00236949">
              <w:rPr>
                <w:sz w:val="20"/>
                <w:szCs w:val="20"/>
              </w:rPr>
              <w:t xml:space="preserve">Eker, Süer (2016) Çağdaş Türk Dili. Ankara: Grafiker Yayınları. </w:t>
            </w:r>
          </w:p>
          <w:p w14:paraId="1BDA5139" w14:textId="77777777" w:rsidR="00B944D1" w:rsidRPr="00236949" w:rsidRDefault="00B944D1" w:rsidP="00B944D1">
            <w:pPr>
              <w:pStyle w:val="Default"/>
              <w:rPr>
                <w:sz w:val="20"/>
                <w:szCs w:val="20"/>
              </w:rPr>
            </w:pPr>
            <w:r w:rsidRPr="00236949">
              <w:rPr>
                <w:sz w:val="20"/>
                <w:szCs w:val="20"/>
              </w:rPr>
              <w:t xml:space="preserve">Ergin, Muharrem (2002). Üniversiteler İçin Türk Dili. Bayrak Yayınları. </w:t>
            </w:r>
          </w:p>
          <w:p w14:paraId="2A295D83" w14:textId="11EFE6B8" w:rsidR="00B944D1" w:rsidRPr="00236949" w:rsidRDefault="00B944D1" w:rsidP="00B944D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36949">
              <w:rPr>
                <w:sz w:val="20"/>
                <w:szCs w:val="20"/>
              </w:rPr>
              <w:t>Gülsevin</w:t>
            </w:r>
            <w:proofErr w:type="spellEnd"/>
            <w:r w:rsidRPr="00236949">
              <w:rPr>
                <w:sz w:val="20"/>
                <w:szCs w:val="20"/>
              </w:rPr>
              <w:t xml:space="preserve">, Gürer vd. (2015). Üniversiteler için Türk Dili Yazılı ve Sözlü Anlatım (Ed: E. Boz, </w:t>
            </w:r>
            <w:proofErr w:type="spellStart"/>
            <w:proofErr w:type="gramStart"/>
            <w:r w:rsidRPr="00236949">
              <w:rPr>
                <w:sz w:val="20"/>
                <w:szCs w:val="20"/>
              </w:rPr>
              <w:t>E.Yaman</w:t>
            </w:r>
            <w:proofErr w:type="spellEnd"/>
            <w:proofErr w:type="gramEnd"/>
            <w:r w:rsidRPr="00236949">
              <w:rPr>
                <w:sz w:val="20"/>
                <w:szCs w:val="20"/>
              </w:rPr>
              <w:t xml:space="preserve">). Ankara: Yargı Yayınevi. </w:t>
            </w:r>
          </w:p>
        </w:tc>
      </w:tr>
      <w:tr w:rsidR="002E3576" w:rsidRPr="00236949" w14:paraId="53708D41" w14:textId="77777777"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DFDFDF"/>
          </w:tcPr>
          <w:p w14:paraId="4DE1330E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b/>
                <w:color w:val="000000"/>
              </w:rPr>
              <w:t>Assessment</w:t>
            </w:r>
          </w:p>
        </w:tc>
      </w:tr>
      <w:tr w:rsidR="002E3576" w:rsidRPr="00236949" w14:paraId="1A6F4164" w14:textId="77777777">
        <w:tc>
          <w:tcPr>
            <w:tcW w:w="5637" w:type="dxa"/>
            <w:shd w:val="clear" w:color="auto" w:fill="F2F2F2"/>
          </w:tcPr>
          <w:p w14:paraId="1FE7E968" w14:textId="77777777" w:rsidR="002E3576" w:rsidRPr="00236949" w:rsidRDefault="00000000">
            <w:pPr>
              <w:jc w:val="center"/>
            </w:pPr>
            <w:r w:rsidRPr="00236949">
              <w:rPr>
                <w:b/>
              </w:rPr>
              <w:t>Studies</w:t>
            </w:r>
          </w:p>
        </w:tc>
        <w:tc>
          <w:tcPr>
            <w:tcW w:w="1134" w:type="dxa"/>
            <w:shd w:val="clear" w:color="auto" w:fill="F2F2F2"/>
          </w:tcPr>
          <w:p w14:paraId="1EF1F8C0" w14:textId="77777777" w:rsidR="002E3576" w:rsidRPr="00236949" w:rsidRDefault="00000000">
            <w:pPr>
              <w:jc w:val="center"/>
            </w:pPr>
            <w:r w:rsidRPr="00236949">
              <w:rPr>
                <w:b/>
              </w:rPr>
              <w:t>Number</w:t>
            </w:r>
          </w:p>
        </w:tc>
        <w:tc>
          <w:tcPr>
            <w:tcW w:w="2835" w:type="dxa"/>
            <w:shd w:val="clear" w:color="auto" w:fill="F2F2F2"/>
          </w:tcPr>
          <w:p w14:paraId="43E0998B" w14:textId="77777777" w:rsidR="002E3576" w:rsidRPr="00236949" w:rsidRDefault="00000000">
            <w:pPr>
              <w:jc w:val="center"/>
              <w:rPr>
                <w:color w:val="000000"/>
              </w:rPr>
            </w:pPr>
            <w:r w:rsidRPr="00236949">
              <w:rPr>
                <w:b/>
                <w:color w:val="000000"/>
              </w:rPr>
              <w:t>Contribution margin (%)</w:t>
            </w:r>
          </w:p>
        </w:tc>
      </w:tr>
      <w:tr w:rsidR="002E3576" w:rsidRPr="00236949" w14:paraId="72AC0276" w14:textId="77777777">
        <w:tc>
          <w:tcPr>
            <w:tcW w:w="5637" w:type="dxa"/>
          </w:tcPr>
          <w:p w14:paraId="392C4F47" w14:textId="77777777" w:rsidR="002E3576" w:rsidRPr="00236949" w:rsidRDefault="00000000">
            <w:r w:rsidRPr="00236949">
              <w:t>Attendance</w:t>
            </w:r>
          </w:p>
        </w:tc>
        <w:tc>
          <w:tcPr>
            <w:tcW w:w="1134" w:type="dxa"/>
          </w:tcPr>
          <w:p w14:paraId="73EA283D" w14:textId="77777777" w:rsidR="002E3576" w:rsidRPr="00236949" w:rsidRDefault="002E3576">
            <w:pPr>
              <w:jc w:val="center"/>
            </w:pPr>
          </w:p>
        </w:tc>
        <w:tc>
          <w:tcPr>
            <w:tcW w:w="2835" w:type="dxa"/>
          </w:tcPr>
          <w:p w14:paraId="79169701" w14:textId="77777777" w:rsidR="002E3576" w:rsidRPr="00236949" w:rsidRDefault="002E3576">
            <w:pPr>
              <w:jc w:val="center"/>
            </w:pPr>
          </w:p>
        </w:tc>
      </w:tr>
      <w:tr w:rsidR="002E3576" w:rsidRPr="00236949" w14:paraId="471FBF99" w14:textId="77777777">
        <w:tc>
          <w:tcPr>
            <w:tcW w:w="5637" w:type="dxa"/>
          </w:tcPr>
          <w:p w14:paraId="4BE767DF" w14:textId="77777777" w:rsidR="002E3576" w:rsidRPr="00236949" w:rsidRDefault="00000000">
            <w:r w:rsidRPr="00236949">
              <w:t>Lab</w:t>
            </w:r>
          </w:p>
        </w:tc>
        <w:tc>
          <w:tcPr>
            <w:tcW w:w="1134" w:type="dxa"/>
          </w:tcPr>
          <w:p w14:paraId="0788AB5C" w14:textId="77777777" w:rsidR="002E3576" w:rsidRPr="00236949" w:rsidRDefault="002E3576">
            <w:pPr>
              <w:jc w:val="center"/>
            </w:pPr>
          </w:p>
        </w:tc>
        <w:tc>
          <w:tcPr>
            <w:tcW w:w="2835" w:type="dxa"/>
          </w:tcPr>
          <w:p w14:paraId="212297A1" w14:textId="77777777" w:rsidR="002E3576" w:rsidRPr="00236949" w:rsidRDefault="002E3576">
            <w:pPr>
              <w:jc w:val="center"/>
            </w:pPr>
          </w:p>
        </w:tc>
      </w:tr>
      <w:tr w:rsidR="002E3576" w:rsidRPr="00236949" w14:paraId="32724B45" w14:textId="77777777">
        <w:tc>
          <w:tcPr>
            <w:tcW w:w="5637" w:type="dxa"/>
          </w:tcPr>
          <w:p w14:paraId="28062EB2" w14:textId="77777777" w:rsidR="002E3576" w:rsidRPr="00236949" w:rsidRDefault="00000000">
            <w:r w:rsidRPr="00236949">
              <w:t>Classroom and application performance grade</w:t>
            </w:r>
          </w:p>
        </w:tc>
        <w:tc>
          <w:tcPr>
            <w:tcW w:w="1134" w:type="dxa"/>
          </w:tcPr>
          <w:p w14:paraId="103A1B8A" w14:textId="77777777" w:rsidR="002E3576" w:rsidRPr="00236949" w:rsidRDefault="002E3576">
            <w:pPr>
              <w:jc w:val="center"/>
            </w:pPr>
          </w:p>
        </w:tc>
        <w:tc>
          <w:tcPr>
            <w:tcW w:w="2835" w:type="dxa"/>
          </w:tcPr>
          <w:p w14:paraId="203F2B71" w14:textId="77777777" w:rsidR="002E3576" w:rsidRPr="00236949" w:rsidRDefault="002E3576">
            <w:pPr>
              <w:jc w:val="center"/>
            </w:pPr>
          </w:p>
        </w:tc>
      </w:tr>
      <w:tr w:rsidR="002E3576" w:rsidRPr="00236949" w14:paraId="42067CE2" w14:textId="77777777">
        <w:tc>
          <w:tcPr>
            <w:tcW w:w="5637" w:type="dxa"/>
          </w:tcPr>
          <w:p w14:paraId="65BE58E7" w14:textId="77777777" w:rsidR="002E3576" w:rsidRPr="00236949" w:rsidRDefault="00000000">
            <w:r w:rsidRPr="00236949">
              <w:t>Field Study</w:t>
            </w:r>
          </w:p>
        </w:tc>
        <w:tc>
          <w:tcPr>
            <w:tcW w:w="1134" w:type="dxa"/>
          </w:tcPr>
          <w:p w14:paraId="526570A8" w14:textId="77777777" w:rsidR="002E3576" w:rsidRPr="00236949" w:rsidRDefault="002E3576">
            <w:pPr>
              <w:jc w:val="center"/>
            </w:pPr>
          </w:p>
        </w:tc>
        <w:tc>
          <w:tcPr>
            <w:tcW w:w="2835" w:type="dxa"/>
          </w:tcPr>
          <w:p w14:paraId="189FB599" w14:textId="77777777" w:rsidR="002E3576" w:rsidRPr="00236949" w:rsidRDefault="002E3576">
            <w:pPr>
              <w:jc w:val="center"/>
            </w:pPr>
          </w:p>
        </w:tc>
      </w:tr>
      <w:tr w:rsidR="002E3576" w:rsidRPr="00236949" w14:paraId="0F4B940C" w14:textId="77777777">
        <w:tc>
          <w:tcPr>
            <w:tcW w:w="5637" w:type="dxa"/>
          </w:tcPr>
          <w:p w14:paraId="0DF1BCD3" w14:textId="77777777" w:rsidR="002E3576" w:rsidRPr="00236949" w:rsidRDefault="00000000">
            <w:r w:rsidRPr="00236949">
              <w:t>Course-Specific Internship (if any)</w:t>
            </w:r>
          </w:p>
        </w:tc>
        <w:tc>
          <w:tcPr>
            <w:tcW w:w="1134" w:type="dxa"/>
          </w:tcPr>
          <w:p w14:paraId="0DE5B283" w14:textId="77777777" w:rsidR="002E3576" w:rsidRPr="00236949" w:rsidRDefault="002E3576">
            <w:pPr>
              <w:jc w:val="center"/>
            </w:pPr>
          </w:p>
        </w:tc>
        <w:tc>
          <w:tcPr>
            <w:tcW w:w="2835" w:type="dxa"/>
          </w:tcPr>
          <w:p w14:paraId="3FFE067C" w14:textId="77777777" w:rsidR="002E3576" w:rsidRPr="00236949" w:rsidRDefault="002E3576">
            <w:pPr>
              <w:jc w:val="center"/>
            </w:pPr>
          </w:p>
        </w:tc>
      </w:tr>
      <w:tr w:rsidR="002E3576" w:rsidRPr="00236949" w14:paraId="50EB737B" w14:textId="77777777">
        <w:tc>
          <w:tcPr>
            <w:tcW w:w="5637" w:type="dxa"/>
          </w:tcPr>
          <w:p w14:paraId="617B5165" w14:textId="77777777" w:rsidR="002E3576" w:rsidRPr="00236949" w:rsidRDefault="00000000">
            <w:r w:rsidRPr="00236949">
              <w:t>Quizzes / Studio / Critical</w:t>
            </w:r>
          </w:p>
        </w:tc>
        <w:tc>
          <w:tcPr>
            <w:tcW w:w="1134" w:type="dxa"/>
          </w:tcPr>
          <w:p w14:paraId="52EE8301" w14:textId="77777777" w:rsidR="002E3576" w:rsidRPr="00236949" w:rsidRDefault="002E3576">
            <w:pPr>
              <w:jc w:val="center"/>
            </w:pPr>
          </w:p>
        </w:tc>
        <w:tc>
          <w:tcPr>
            <w:tcW w:w="2835" w:type="dxa"/>
          </w:tcPr>
          <w:p w14:paraId="2324AC1C" w14:textId="77777777" w:rsidR="002E3576" w:rsidRPr="00236949" w:rsidRDefault="002E3576">
            <w:pPr>
              <w:jc w:val="center"/>
            </w:pPr>
          </w:p>
        </w:tc>
      </w:tr>
      <w:tr w:rsidR="002E3576" w:rsidRPr="00236949" w14:paraId="2613EAEA" w14:textId="77777777">
        <w:tc>
          <w:tcPr>
            <w:tcW w:w="5637" w:type="dxa"/>
          </w:tcPr>
          <w:p w14:paraId="73BA1032" w14:textId="77777777" w:rsidR="002E3576" w:rsidRPr="00236949" w:rsidRDefault="00000000">
            <w:r w:rsidRPr="00236949">
              <w:t>Homework</w:t>
            </w:r>
          </w:p>
        </w:tc>
        <w:tc>
          <w:tcPr>
            <w:tcW w:w="1134" w:type="dxa"/>
          </w:tcPr>
          <w:p w14:paraId="440C3830" w14:textId="77777777" w:rsidR="002E3576" w:rsidRPr="00236949" w:rsidRDefault="002E3576">
            <w:pPr>
              <w:jc w:val="center"/>
            </w:pPr>
          </w:p>
        </w:tc>
        <w:tc>
          <w:tcPr>
            <w:tcW w:w="2835" w:type="dxa"/>
          </w:tcPr>
          <w:p w14:paraId="23D4642D" w14:textId="77777777" w:rsidR="002E3576" w:rsidRPr="00236949" w:rsidRDefault="002E3576">
            <w:pPr>
              <w:jc w:val="center"/>
            </w:pPr>
          </w:p>
        </w:tc>
      </w:tr>
      <w:tr w:rsidR="002E3576" w:rsidRPr="00236949" w14:paraId="67F1249C" w14:textId="77777777">
        <w:tc>
          <w:tcPr>
            <w:tcW w:w="5637" w:type="dxa"/>
          </w:tcPr>
          <w:p w14:paraId="6527E14E" w14:textId="77777777" w:rsidR="002E3576" w:rsidRPr="00236949" w:rsidRDefault="00000000">
            <w:r w:rsidRPr="00236949">
              <w:t>Presentation</w:t>
            </w:r>
          </w:p>
        </w:tc>
        <w:tc>
          <w:tcPr>
            <w:tcW w:w="1134" w:type="dxa"/>
          </w:tcPr>
          <w:p w14:paraId="45FB666C" w14:textId="77777777" w:rsidR="002E3576" w:rsidRPr="00236949" w:rsidRDefault="002E3576">
            <w:pPr>
              <w:jc w:val="center"/>
            </w:pPr>
          </w:p>
        </w:tc>
        <w:tc>
          <w:tcPr>
            <w:tcW w:w="2835" w:type="dxa"/>
          </w:tcPr>
          <w:p w14:paraId="58950517" w14:textId="77777777" w:rsidR="002E3576" w:rsidRPr="00236949" w:rsidRDefault="002E3576">
            <w:pPr>
              <w:jc w:val="center"/>
            </w:pPr>
          </w:p>
        </w:tc>
      </w:tr>
      <w:tr w:rsidR="002E3576" w:rsidRPr="00236949" w14:paraId="7E5F8C0C" w14:textId="77777777">
        <w:tc>
          <w:tcPr>
            <w:tcW w:w="5637" w:type="dxa"/>
          </w:tcPr>
          <w:p w14:paraId="29166C09" w14:textId="77777777" w:rsidR="002E3576" w:rsidRPr="00236949" w:rsidRDefault="00000000">
            <w:r w:rsidRPr="00236949">
              <w:t>Projects</w:t>
            </w:r>
          </w:p>
        </w:tc>
        <w:tc>
          <w:tcPr>
            <w:tcW w:w="1134" w:type="dxa"/>
          </w:tcPr>
          <w:p w14:paraId="5C3B564E" w14:textId="4D389C0C" w:rsidR="002E3576" w:rsidRPr="00236949" w:rsidRDefault="00A57A56">
            <w:pPr>
              <w:jc w:val="center"/>
            </w:pPr>
            <w:r w:rsidRPr="00236949">
              <w:t>1</w:t>
            </w:r>
          </w:p>
        </w:tc>
        <w:tc>
          <w:tcPr>
            <w:tcW w:w="2835" w:type="dxa"/>
          </w:tcPr>
          <w:p w14:paraId="6B6AE1A6" w14:textId="6AF173FC" w:rsidR="002E3576" w:rsidRPr="00236949" w:rsidRDefault="00A57A56">
            <w:pPr>
              <w:jc w:val="center"/>
            </w:pPr>
            <w:r w:rsidRPr="00236949">
              <w:t>40</w:t>
            </w:r>
          </w:p>
        </w:tc>
      </w:tr>
      <w:tr w:rsidR="002E3576" w:rsidRPr="00236949" w14:paraId="527E3926" w14:textId="77777777">
        <w:tc>
          <w:tcPr>
            <w:tcW w:w="5637" w:type="dxa"/>
          </w:tcPr>
          <w:p w14:paraId="328C942F" w14:textId="77777777" w:rsidR="002E3576" w:rsidRPr="00236949" w:rsidRDefault="00000000">
            <w:r w:rsidRPr="00236949">
              <w:t>Report</w:t>
            </w:r>
          </w:p>
        </w:tc>
        <w:tc>
          <w:tcPr>
            <w:tcW w:w="1134" w:type="dxa"/>
          </w:tcPr>
          <w:p w14:paraId="561D913C" w14:textId="77777777" w:rsidR="002E3576" w:rsidRPr="00236949" w:rsidRDefault="002E3576">
            <w:pPr>
              <w:jc w:val="center"/>
            </w:pPr>
          </w:p>
        </w:tc>
        <w:tc>
          <w:tcPr>
            <w:tcW w:w="2835" w:type="dxa"/>
          </w:tcPr>
          <w:p w14:paraId="4759938C" w14:textId="77777777" w:rsidR="002E3576" w:rsidRPr="00236949" w:rsidRDefault="002E3576">
            <w:pPr>
              <w:jc w:val="center"/>
            </w:pPr>
          </w:p>
        </w:tc>
      </w:tr>
      <w:tr w:rsidR="002E3576" w:rsidRPr="00236949" w14:paraId="79EB7649" w14:textId="77777777">
        <w:tc>
          <w:tcPr>
            <w:tcW w:w="5637" w:type="dxa"/>
          </w:tcPr>
          <w:p w14:paraId="4F635818" w14:textId="77777777" w:rsidR="002E3576" w:rsidRPr="00236949" w:rsidRDefault="00000000">
            <w:r w:rsidRPr="00236949">
              <w:t>Seminar</w:t>
            </w:r>
          </w:p>
        </w:tc>
        <w:tc>
          <w:tcPr>
            <w:tcW w:w="1134" w:type="dxa"/>
          </w:tcPr>
          <w:p w14:paraId="31378323" w14:textId="77777777" w:rsidR="002E3576" w:rsidRPr="00236949" w:rsidRDefault="002E3576">
            <w:pPr>
              <w:jc w:val="center"/>
            </w:pPr>
          </w:p>
        </w:tc>
        <w:tc>
          <w:tcPr>
            <w:tcW w:w="2835" w:type="dxa"/>
          </w:tcPr>
          <w:p w14:paraId="39AE9734" w14:textId="77777777" w:rsidR="002E3576" w:rsidRPr="00236949" w:rsidRDefault="002E3576">
            <w:pPr>
              <w:jc w:val="center"/>
            </w:pPr>
          </w:p>
        </w:tc>
      </w:tr>
      <w:tr w:rsidR="002E3576" w:rsidRPr="00236949" w14:paraId="03B1D2E0" w14:textId="77777777">
        <w:tc>
          <w:tcPr>
            <w:tcW w:w="5637" w:type="dxa"/>
          </w:tcPr>
          <w:p w14:paraId="5925CAE6" w14:textId="77777777" w:rsidR="002E3576" w:rsidRPr="00236949" w:rsidRDefault="00000000">
            <w:r w:rsidRPr="00236949">
              <w:rPr>
                <w:b/>
              </w:rPr>
              <w:t>Midterm Exam/Midterm Jury</w:t>
            </w:r>
          </w:p>
        </w:tc>
        <w:tc>
          <w:tcPr>
            <w:tcW w:w="1134" w:type="dxa"/>
          </w:tcPr>
          <w:p w14:paraId="19E5C77A" w14:textId="1EE834A7" w:rsidR="002E3576" w:rsidRPr="00236949" w:rsidRDefault="002E3576">
            <w:pPr>
              <w:jc w:val="center"/>
            </w:pPr>
          </w:p>
        </w:tc>
        <w:tc>
          <w:tcPr>
            <w:tcW w:w="2835" w:type="dxa"/>
          </w:tcPr>
          <w:p w14:paraId="1F2258B5" w14:textId="08B6BF94" w:rsidR="002E3576" w:rsidRPr="00236949" w:rsidRDefault="002E3576">
            <w:pPr>
              <w:jc w:val="center"/>
            </w:pPr>
          </w:p>
        </w:tc>
      </w:tr>
      <w:tr w:rsidR="002E3576" w:rsidRPr="00236949" w14:paraId="5E35C680" w14:textId="77777777">
        <w:tc>
          <w:tcPr>
            <w:tcW w:w="5637" w:type="dxa"/>
          </w:tcPr>
          <w:p w14:paraId="57F39AEA" w14:textId="77777777" w:rsidR="002E3576" w:rsidRPr="00236949" w:rsidRDefault="00000000">
            <w:r w:rsidRPr="00236949">
              <w:rPr>
                <w:b/>
              </w:rPr>
              <w:t>General Exam / Final Jury</w:t>
            </w:r>
          </w:p>
        </w:tc>
        <w:tc>
          <w:tcPr>
            <w:tcW w:w="1134" w:type="dxa"/>
          </w:tcPr>
          <w:p w14:paraId="378ADE0C" w14:textId="77777777" w:rsidR="002E3576" w:rsidRPr="00236949" w:rsidRDefault="00000000">
            <w:pPr>
              <w:jc w:val="center"/>
            </w:pPr>
            <w:r w:rsidRPr="00236949">
              <w:rPr>
                <w:b/>
              </w:rPr>
              <w:t>1</w:t>
            </w:r>
          </w:p>
        </w:tc>
        <w:tc>
          <w:tcPr>
            <w:tcW w:w="2835" w:type="dxa"/>
          </w:tcPr>
          <w:p w14:paraId="6575406F" w14:textId="77777777" w:rsidR="002E3576" w:rsidRPr="00236949" w:rsidRDefault="00000000">
            <w:pPr>
              <w:jc w:val="center"/>
            </w:pPr>
            <w:r w:rsidRPr="00236949">
              <w:rPr>
                <w:b/>
              </w:rPr>
              <w:t>60</w:t>
            </w:r>
          </w:p>
        </w:tc>
      </w:tr>
      <w:tr w:rsidR="002E3576" w:rsidRPr="00236949" w14:paraId="7DFBF466" w14:textId="77777777">
        <w:tc>
          <w:tcPr>
            <w:tcW w:w="6771" w:type="dxa"/>
            <w:gridSpan w:val="2"/>
          </w:tcPr>
          <w:p w14:paraId="500D1715" w14:textId="77777777" w:rsidR="002E3576" w:rsidRPr="00236949" w:rsidRDefault="00000000">
            <w:pPr>
              <w:jc w:val="right"/>
            </w:pPr>
            <w:r w:rsidRPr="00236949">
              <w:rPr>
                <w:b/>
                <w:color w:val="000000"/>
              </w:rPr>
              <w:t>Total</w:t>
            </w:r>
          </w:p>
        </w:tc>
        <w:tc>
          <w:tcPr>
            <w:tcW w:w="2835" w:type="dxa"/>
          </w:tcPr>
          <w:p w14:paraId="213B60C4" w14:textId="77777777" w:rsidR="002E3576" w:rsidRPr="00236949" w:rsidRDefault="00000000">
            <w:pPr>
              <w:jc w:val="right"/>
            </w:pPr>
            <w:r w:rsidRPr="00236949">
              <w:rPr>
                <w:b/>
              </w:rPr>
              <w:t>100</w:t>
            </w:r>
          </w:p>
        </w:tc>
      </w:tr>
      <w:tr w:rsidR="002E3576" w:rsidRPr="00236949" w14:paraId="5D233421" w14:textId="77777777">
        <w:tc>
          <w:tcPr>
            <w:tcW w:w="5637" w:type="dxa"/>
            <w:shd w:val="clear" w:color="auto" w:fill="F2F2F2"/>
          </w:tcPr>
          <w:p w14:paraId="45DBEBE9" w14:textId="77777777" w:rsidR="002E3576" w:rsidRPr="00236949" w:rsidRDefault="00000000">
            <w:pPr>
              <w:rPr>
                <w:color w:val="000000"/>
              </w:rPr>
            </w:pPr>
            <w:r w:rsidRPr="00236949">
              <w:rPr>
                <w:b/>
                <w:color w:val="000000"/>
              </w:rPr>
              <w:t>Success Grade Contribution of Semester Studies</w:t>
            </w:r>
          </w:p>
        </w:tc>
        <w:tc>
          <w:tcPr>
            <w:tcW w:w="1134" w:type="dxa"/>
          </w:tcPr>
          <w:p w14:paraId="20F6110E" w14:textId="77777777" w:rsidR="002E3576" w:rsidRPr="00236949" w:rsidRDefault="002E3576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AF8FD89" w14:textId="77777777" w:rsidR="002E3576" w:rsidRPr="00236949" w:rsidRDefault="00000000">
            <w:pPr>
              <w:jc w:val="center"/>
            </w:pPr>
            <w:r w:rsidRPr="00236949">
              <w:rPr>
                <w:b/>
              </w:rPr>
              <w:t>40</w:t>
            </w:r>
          </w:p>
        </w:tc>
      </w:tr>
      <w:tr w:rsidR="002E3576" w:rsidRPr="00236949" w14:paraId="5A2C995C" w14:textId="77777777">
        <w:tc>
          <w:tcPr>
            <w:tcW w:w="5637" w:type="dxa"/>
            <w:shd w:val="clear" w:color="auto" w:fill="F2F2F2"/>
          </w:tcPr>
          <w:p w14:paraId="2A93BB25" w14:textId="77777777" w:rsidR="002E3576" w:rsidRPr="00236949" w:rsidRDefault="00000000">
            <w:pPr>
              <w:rPr>
                <w:color w:val="000000"/>
              </w:rPr>
            </w:pPr>
            <w:r w:rsidRPr="00236949">
              <w:rPr>
                <w:b/>
                <w:color w:val="000000"/>
              </w:rPr>
              <w:t>Success Grade Contribution of End of Term</w:t>
            </w:r>
          </w:p>
        </w:tc>
        <w:tc>
          <w:tcPr>
            <w:tcW w:w="1134" w:type="dxa"/>
          </w:tcPr>
          <w:p w14:paraId="007F362A" w14:textId="77777777" w:rsidR="002E3576" w:rsidRPr="00236949" w:rsidRDefault="002E3576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B4D93D2" w14:textId="77777777" w:rsidR="002E3576" w:rsidRPr="00236949" w:rsidRDefault="00000000">
            <w:pPr>
              <w:jc w:val="center"/>
            </w:pPr>
            <w:r w:rsidRPr="00236949">
              <w:rPr>
                <w:b/>
              </w:rPr>
              <w:t>60</w:t>
            </w:r>
          </w:p>
        </w:tc>
      </w:tr>
      <w:tr w:rsidR="002E3576" w:rsidRPr="00236949" w14:paraId="54B3D98D" w14:textId="77777777">
        <w:tc>
          <w:tcPr>
            <w:tcW w:w="6771" w:type="dxa"/>
            <w:gridSpan w:val="2"/>
          </w:tcPr>
          <w:p w14:paraId="7C043AFE" w14:textId="77777777" w:rsidR="002E3576" w:rsidRPr="00236949" w:rsidRDefault="00000000">
            <w:pPr>
              <w:jc w:val="right"/>
            </w:pPr>
            <w:r w:rsidRPr="00236949">
              <w:rPr>
                <w:b/>
                <w:color w:val="000000"/>
              </w:rPr>
              <w:t>Total</w:t>
            </w:r>
          </w:p>
        </w:tc>
        <w:tc>
          <w:tcPr>
            <w:tcW w:w="2835" w:type="dxa"/>
            <w:vAlign w:val="center"/>
          </w:tcPr>
          <w:p w14:paraId="49581F41" w14:textId="77777777" w:rsidR="002E3576" w:rsidRPr="00236949" w:rsidRDefault="00000000">
            <w:pPr>
              <w:jc w:val="right"/>
            </w:pPr>
            <w:r w:rsidRPr="00236949">
              <w:rPr>
                <w:b/>
              </w:rPr>
              <w:t>100</w:t>
            </w:r>
          </w:p>
        </w:tc>
      </w:tr>
    </w:tbl>
    <w:p w14:paraId="12ADE75E" w14:textId="77777777" w:rsidR="002E3576" w:rsidRPr="00236949" w:rsidRDefault="002E3576">
      <w:pPr>
        <w:rPr>
          <w:color w:val="FF0000"/>
        </w:rPr>
      </w:pPr>
    </w:p>
    <w:p w14:paraId="3491BF44" w14:textId="77777777" w:rsidR="002E3576" w:rsidRPr="00236949" w:rsidRDefault="002E3576">
      <w:pPr>
        <w:rPr>
          <w:color w:val="FF0000"/>
        </w:rPr>
      </w:pPr>
    </w:p>
    <w:p w14:paraId="56635D6E" w14:textId="77777777" w:rsidR="002E3576" w:rsidRPr="00236949" w:rsidRDefault="002E3576">
      <w:pPr>
        <w:rPr>
          <w:color w:val="FF0000"/>
        </w:rPr>
      </w:pPr>
    </w:p>
    <w:tbl>
      <w:tblPr>
        <w:tblStyle w:val="a6"/>
        <w:tblW w:w="9654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5918"/>
        <w:gridCol w:w="1277"/>
        <w:gridCol w:w="1278"/>
        <w:gridCol w:w="1181"/>
      </w:tblGrid>
      <w:tr w:rsidR="002E3576" w:rsidRPr="00236949" w14:paraId="165EC9D9" w14:textId="77777777">
        <w:trPr>
          <w:trHeight w:val="299"/>
        </w:trPr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3D043AF9" w14:textId="77777777" w:rsidR="002E3576" w:rsidRPr="00236949" w:rsidRDefault="00000000">
            <w:pPr>
              <w:ind w:left="3332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b/>
              </w:rPr>
              <w:t xml:space="preserve">ECTS / Workload Table 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FDFDF"/>
          </w:tcPr>
          <w:p w14:paraId="66573F84" w14:textId="77777777" w:rsidR="002E3576" w:rsidRPr="00236949" w:rsidRDefault="002E357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C2C9BB9" w14:textId="77777777" w:rsidR="002E3576" w:rsidRPr="00236949" w:rsidRDefault="002E357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576" w:rsidRPr="00236949" w14:paraId="27CE6988" w14:textId="77777777">
        <w:trPr>
          <w:trHeight w:val="491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7241CE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 xml:space="preserve">Activities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3499D" w14:textId="77777777" w:rsidR="002E3576" w:rsidRPr="00236949" w:rsidRDefault="00000000">
            <w:pPr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 xml:space="preserve">Number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3BD458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 xml:space="preserve">Duration (Hours)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4DF250" w14:textId="77777777" w:rsidR="002E3576" w:rsidRPr="00236949" w:rsidRDefault="00000000">
            <w:pPr>
              <w:spacing w:after="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 xml:space="preserve">Total </w:t>
            </w:r>
          </w:p>
          <w:p w14:paraId="18559F56" w14:textId="77777777" w:rsidR="002E3576" w:rsidRPr="00236949" w:rsidRDefault="00000000">
            <w:pPr>
              <w:ind w:left="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 xml:space="preserve">Workload </w:t>
            </w:r>
          </w:p>
        </w:tc>
      </w:tr>
      <w:tr w:rsidR="002E3576" w:rsidRPr="00236949" w14:paraId="20A1499C" w14:textId="77777777">
        <w:trPr>
          <w:trHeight w:val="493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3E3B" w14:textId="77777777" w:rsidR="002E3576" w:rsidRPr="00236949" w:rsidRDefault="00000000">
            <w:pPr>
              <w:ind w:right="5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Course hours (Including the exam week: 16 x total course hours)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1D45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16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D6FB" w14:textId="46F1CCE8" w:rsidR="002E3576" w:rsidRPr="00236949" w:rsidRDefault="00D339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18C6" w14:textId="7C6E8FA6" w:rsidR="002E3576" w:rsidRPr="00236949" w:rsidRDefault="00D339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>32</w:t>
            </w:r>
          </w:p>
        </w:tc>
      </w:tr>
      <w:tr w:rsidR="002E3576" w:rsidRPr="00236949" w14:paraId="32A5D2D8" w14:textId="77777777">
        <w:trPr>
          <w:trHeight w:val="252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ABE1" w14:textId="77777777" w:rsidR="002E3576" w:rsidRPr="0023694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Laboratory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B824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4261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3C1C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2E3576" w:rsidRPr="00236949" w14:paraId="1D011B3D" w14:textId="77777777">
        <w:trPr>
          <w:trHeight w:val="252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65B0" w14:textId="77777777" w:rsidR="002E3576" w:rsidRPr="0023694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Application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D3C7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2DAB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D1B0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2E3576" w:rsidRPr="00236949" w14:paraId="64AA7F62" w14:textId="77777777">
        <w:trPr>
          <w:trHeight w:val="252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C5E1" w14:textId="77777777" w:rsidR="002E3576" w:rsidRPr="0023694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Course-Specific Internship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36F5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3643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797D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2E3576" w:rsidRPr="00236949" w14:paraId="02590CD3" w14:textId="77777777">
        <w:trPr>
          <w:trHeight w:val="250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BDAC" w14:textId="77777777" w:rsidR="002E3576" w:rsidRPr="0023694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Field Study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5EFA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8174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F072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2E3576" w:rsidRPr="00236949" w14:paraId="682C51A1" w14:textId="77777777">
        <w:trPr>
          <w:trHeight w:val="252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B21A" w14:textId="77777777" w:rsidR="002E3576" w:rsidRPr="0023694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Study Time Out of Class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52D0" w14:textId="075078FD" w:rsidR="002E3576" w:rsidRPr="00236949" w:rsidRDefault="00D339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A4FE" w14:textId="2D093159" w:rsidR="002E3576" w:rsidRPr="00236949" w:rsidRDefault="00D339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7D4A" w14:textId="6B48E977" w:rsidR="002E3576" w:rsidRPr="00236949" w:rsidRDefault="00D339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>8</w:t>
            </w:r>
          </w:p>
        </w:tc>
      </w:tr>
      <w:tr w:rsidR="002E3576" w:rsidRPr="00236949" w14:paraId="49E8A761" w14:textId="77777777">
        <w:trPr>
          <w:trHeight w:val="252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6DDA" w14:textId="77777777" w:rsidR="002E3576" w:rsidRPr="0023694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Presentation / Seminar Preparation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E7EF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AE51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21E2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2E3576" w:rsidRPr="00236949" w14:paraId="2B2D260E" w14:textId="77777777">
        <w:trPr>
          <w:trHeight w:val="252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0AA1" w14:textId="77777777" w:rsidR="002E3576" w:rsidRPr="0023694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Projects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ACE2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579C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B8AB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2E3576" w:rsidRPr="00236949" w14:paraId="7DE6C076" w14:textId="77777777">
        <w:trPr>
          <w:trHeight w:val="252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A7D2" w14:textId="77777777" w:rsidR="002E3576" w:rsidRPr="0023694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Reports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2118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6EA9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142C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2E3576" w:rsidRPr="00236949" w14:paraId="2AA219CD" w14:textId="77777777">
        <w:trPr>
          <w:trHeight w:val="252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5EF6" w14:textId="77777777" w:rsidR="002E3576" w:rsidRPr="0023694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Homework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D303" w14:textId="6E279D9B" w:rsidR="002E3576" w:rsidRPr="00236949" w:rsidRDefault="00D339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1D84" w14:textId="354DBCC2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D339EF" w:rsidRPr="00236949"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1B81" w14:textId="4C2C1008" w:rsidR="002E3576" w:rsidRPr="00236949" w:rsidRDefault="00D339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</w:tr>
      <w:tr w:rsidR="002E3576" w:rsidRPr="00236949" w14:paraId="7DC8068F" w14:textId="77777777">
        <w:trPr>
          <w:trHeight w:val="252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A391" w14:textId="77777777" w:rsidR="002E3576" w:rsidRPr="0023694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Quizzes / Studio Review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C033" w14:textId="77777777" w:rsidR="002E3576" w:rsidRPr="00236949" w:rsidRDefault="002E357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4C28" w14:textId="77777777" w:rsidR="002E3576" w:rsidRPr="00236949" w:rsidRDefault="002E357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5606" w14:textId="77777777" w:rsidR="002E3576" w:rsidRPr="00236949" w:rsidRDefault="002E357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576" w:rsidRPr="00236949" w14:paraId="4646E0BB" w14:textId="77777777">
        <w:trPr>
          <w:trHeight w:val="252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88BE" w14:textId="77777777" w:rsidR="002E3576" w:rsidRPr="0023694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Preparation Time for Midterm Exam / Midterm Jury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D755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D0E4" w14:textId="37DF5F45" w:rsidR="002E3576" w:rsidRPr="00236949" w:rsidRDefault="00D339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7BCA" w14:textId="09525EB6" w:rsidR="002E3576" w:rsidRPr="00236949" w:rsidRDefault="00D339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2E3576" w:rsidRPr="00236949" w14:paraId="7804F866" w14:textId="77777777">
        <w:trPr>
          <w:trHeight w:val="250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3296" w14:textId="77777777" w:rsidR="002E3576" w:rsidRPr="0023694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lastRenderedPageBreak/>
              <w:t xml:space="preserve">Preparation Period for the Final Exam / General Jury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775D" w14:textId="77777777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0094" w14:textId="2AD63A36" w:rsidR="002E3576" w:rsidRPr="00236949" w:rsidRDefault="00D339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06C8" w14:textId="1C2CAC35" w:rsidR="002E3576" w:rsidRPr="00236949" w:rsidRDefault="00D339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2E3576" w:rsidRPr="00236949" w14:paraId="0F2A6000" w14:textId="77777777">
        <w:trPr>
          <w:trHeight w:val="252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67C6" w14:textId="77777777" w:rsidR="002E3576" w:rsidRPr="00236949" w:rsidRDefault="00000000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 xml:space="preserve">Total Workload/25 hours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078D" w14:textId="7407B5DB" w:rsidR="002E3576" w:rsidRPr="0023694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>(</w:t>
            </w:r>
            <w:r w:rsidR="00D339EF" w:rsidRPr="00236949">
              <w:rPr>
                <w:rFonts w:ascii="Tahoma" w:eastAsia="Tahoma" w:hAnsi="Tahoma" w:cs="Tahoma"/>
                <w:b/>
                <w:sz w:val="20"/>
                <w:szCs w:val="20"/>
              </w:rPr>
              <w:t>50</w:t>
            </w: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 xml:space="preserve">/25 = </w:t>
            </w:r>
            <w:r w:rsidR="00D339EF" w:rsidRPr="00236949">
              <w:rPr>
                <w:rFonts w:ascii="Tahoma" w:eastAsia="Tahoma" w:hAnsi="Tahoma" w:cs="Tahoma"/>
                <w:b/>
                <w:sz w:val="20"/>
                <w:szCs w:val="20"/>
              </w:rPr>
              <w:t>2</w:t>
            </w: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>)</w:t>
            </w: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2E3576" w:rsidRPr="00236949" w14:paraId="0E7F32E9" w14:textId="77777777">
        <w:trPr>
          <w:trHeight w:val="252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A72E" w14:textId="77777777" w:rsidR="002E3576" w:rsidRPr="00236949" w:rsidRDefault="0000000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>ECTS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7EFB" w14:textId="1A165C1C" w:rsidR="002E3576" w:rsidRPr="00236949" w:rsidRDefault="00D339E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>2</w:t>
            </w:r>
          </w:p>
        </w:tc>
      </w:tr>
    </w:tbl>
    <w:p w14:paraId="40D0D250" w14:textId="77777777" w:rsidR="002E3576" w:rsidRPr="00236949" w:rsidRDefault="002E3576"/>
    <w:tbl>
      <w:tblPr>
        <w:tblStyle w:val="a7"/>
        <w:tblW w:w="9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7294"/>
        <w:gridCol w:w="350"/>
        <w:gridCol w:w="350"/>
        <w:gridCol w:w="350"/>
        <w:gridCol w:w="350"/>
        <w:gridCol w:w="377"/>
      </w:tblGrid>
      <w:tr w:rsidR="002E3576" w:rsidRPr="00236949" w14:paraId="5D09D158" w14:textId="77777777">
        <w:trPr>
          <w:trHeight w:val="353"/>
        </w:trPr>
        <w:tc>
          <w:tcPr>
            <w:tcW w:w="9683" w:type="dxa"/>
            <w:gridSpan w:val="7"/>
            <w:shd w:val="clear" w:color="auto" w:fill="D9D9D9"/>
          </w:tcPr>
          <w:p w14:paraId="26210D59" w14:textId="77777777" w:rsidR="002E3576" w:rsidRPr="00236949" w:rsidRDefault="00000000">
            <w:pPr>
              <w:jc w:val="both"/>
              <w:rPr>
                <w:rFonts w:ascii="Arial" w:eastAsia="Arial" w:hAnsi="Arial" w:cs="Arial"/>
              </w:rPr>
            </w:pPr>
            <w:r w:rsidRPr="00236949">
              <w:rPr>
                <w:rFonts w:ascii="Tahoma" w:eastAsia="Tahoma" w:hAnsi="Tahoma" w:cs="Tahoma"/>
                <w:b/>
              </w:rPr>
              <w:t>Relationship Between Course Learning Outcomes and Program Competencies</w:t>
            </w:r>
          </w:p>
        </w:tc>
      </w:tr>
      <w:tr w:rsidR="002E3576" w:rsidRPr="00236949" w14:paraId="1F53DC6D" w14:textId="77777777">
        <w:trPr>
          <w:cantSplit/>
          <w:trHeight w:val="153"/>
        </w:trPr>
        <w:tc>
          <w:tcPr>
            <w:tcW w:w="612" w:type="dxa"/>
            <w:vMerge w:val="restart"/>
            <w:shd w:val="clear" w:color="auto" w:fill="F2F2F2"/>
          </w:tcPr>
          <w:p w14:paraId="5CB0F7C8" w14:textId="77777777" w:rsidR="002E3576" w:rsidRPr="00236949" w:rsidRDefault="002E3576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C1E9331" w14:textId="77777777" w:rsidR="002E3576" w:rsidRPr="00236949" w:rsidRDefault="00000000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7294" w:type="dxa"/>
            <w:vMerge w:val="restart"/>
            <w:shd w:val="clear" w:color="auto" w:fill="F2F2F2"/>
          </w:tcPr>
          <w:p w14:paraId="0C0188FC" w14:textId="77777777" w:rsidR="002E3576" w:rsidRPr="00236949" w:rsidRDefault="002E3576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1F0D848" w14:textId="77777777" w:rsidR="002E3576" w:rsidRPr="00236949" w:rsidRDefault="00000000">
            <w:pPr>
              <w:jc w:val="both"/>
              <w:rPr>
                <w:rFonts w:ascii="Arial" w:eastAsia="Arial" w:hAnsi="Arial" w:cs="Arial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>Learning Outcomes</w:t>
            </w:r>
          </w:p>
        </w:tc>
        <w:tc>
          <w:tcPr>
            <w:tcW w:w="1777" w:type="dxa"/>
            <w:gridSpan w:val="5"/>
            <w:shd w:val="clear" w:color="auto" w:fill="F2F2F2"/>
          </w:tcPr>
          <w:p w14:paraId="7FA6067D" w14:textId="77777777" w:rsidR="002E3576" w:rsidRPr="00236949" w:rsidRDefault="00000000" w:rsidP="001E2445">
            <w:pPr>
              <w:jc w:val="center"/>
              <w:rPr>
                <w:rFonts w:ascii="Arial" w:eastAsia="Arial" w:hAnsi="Arial" w:cs="Arial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>Contribution Level</w:t>
            </w:r>
          </w:p>
        </w:tc>
      </w:tr>
      <w:tr w:rsidR="002E3576" w:rsidRPr="00236949" w14:paraId="4C2135DA" w14:textId="77777777">
        <w:trPr>
          <w:cantSplit/>
          <w:trHeight w:val="153"/>
        </w:trPr>
        <w:tc>
          <w:tcPr>
            <w:tcW w:w="612" w:type="dxa"/>
            <w:vMerge/>
            <w:shd w:val="clear" w:color="auto" w:fill="F2F2F2"/>
          </w:tcPr>
          <w:p w14:paraId="6F3C148A" w14:textId="77777777" w:rsidR="002E3576" w:rsidRPr="00236949" w:rsidRDefault="002E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94" w:type="dxa"/>
            <w:vMerge/>
            <w:shd w:val="clear" w:color="auto" w:fill="F2F2F2"/>
          </w:tcPr>
          <w:p w14:paraId="6EECF541" w14:textId="77777777" w:rsidR="002E3576" w:rsidRPr="00236949" w:rsidRDefault="002E3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  <w:shd w:val="clear" w:color="auto" w:fill="F2F2F2"/>
          </w:tcPr>
          <w:p w14:paraId="1389BA06" w14:textId="77777777" w:rsidR="002E3576" w:rsidRPr="00236949" w:rsidRDefault="00000000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50" w:type="dxa"/>
            <w:shd w:val="clear" w:color="auto" w:fill="F2F2F2"/>
          </w:tcPr>
          <w:p w14:paraId="25B231F4" w14:textId="77777777" w:rsidR="002E3576" w:rsidRPr="00236949" w:rsidRDefault="00000000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50" w:type="dxa"/>
            <w:shd w:val="clear" w:color="auto" w:fill="F2F2F2"/>
          </w:tcPr>
          <w:p w14:paraId="403312D7" w14:textId="77777777" w:rsidR="002E3576" w:rsidRPr="00236949" w:rsidRDefault="00000000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50" w:type="dxa"/>
            <w:shd w:val="clear" w:color="auto" w:fill="F2F2F2"/>
          </w:tcPr>
          <w:p w14:paraId="02669A9A" w14:textId="77777777" w:rsidR="002E3576" w:rsidRPr="00236949" w:rsidRDefault="00000000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377" w:type="dxa"/>
            <w:shd w:val="clear" w:color="auto" w:fill="F2F2F2"/>
          </w:tcPr>
          <w:p w14:paraId="3545A6EA" w14:textId="77777777" w:rsidR="002E3576" w:rsidRPr="00236949" w:rsidRDefault="00000000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>5</w:t>
            </w:r>
          </w:p>
        </w:tc>
      </w:tr>
      <w:tr w:rsidR="00D339EF" w:rsidRPr="00236949" w14:paraId="04E67E45" w14:textId="77777777" w:rsidTr="0000682C">
        <w:trPr>
          <w:trHeight w:val="161"/>
        </w:trPr>
        <w:tc>
          <w:tcPr>
            <w:tcW w:w="612" w:type="dxa"/>
          </w:tcPr>
          <w:p w14:paraId="311BCAAE" w14:textId="77777777" w:rsidR="00D339EF" w:rsidRPr="00236949" w:rsidRDefault="00D339EF" w:rsidP="00D339E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>LO1</w:t>
            </w:r>
          </w:p>
        </w:tc>
        <w:tc>
          <w:tcPr>
            <w:tcW w:w="7294" w:type="dxa"/>
            <w:shd w:val="clear" w:color="auto" w:fill="auto"/>
          </w:tcPr>
          <w:p w14:paraId="123B50ED" w14:textId="4D58DDD3" w:rsidR="00D339EF" w:rsidRPr="00236949" w:rsidRDefault="00D339EF" w:rsidP="00D33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Doğru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ve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akıcı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konuşma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becerileri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kazanır</w:t>
            </w:r>
            <w:proofErr w:type="spellEnd"/>
            <w:r w:rsidR="0000682C"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 w:rsidR="0000682C"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düzgün</w:t>
            </w:r>
            <w:proofErr w:type="spellEnd"/>
            <w:r w:rsidR="0000682C"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00682C"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bir</w:t>
            </w:r>
            <w:proofErr w:type="spellEnd"/>
            <w:r w:rsidR="0000682C"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00682C"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telaffuza</w:t>
            </w:r>
            <w:proofErr w:type="spellEnd"/>
            <w:r w:rsidR="0000682C"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00682C"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sahip</w:t>
            </w:r>
            <w:proofErr w:type="spellEnd"/>
            <w:r w:rsidR="0000682C"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00682C"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olur</w:t>
            </w:r>
            <w:proofErr w:type="spellEnd"/>
            <w:r w:rsidR="0000682C"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. </w:t>
            </w:r>
          </w:p>
        </w:tc>
        <w:tc>
          <w:tcPr>
            <w:tcW w:w="350" w:type="dxa"/>
          </w:tcPr>
          <w:p w14:paraId="089C542A" w14:textId="77777777" w:rsidR="00D339EF" w:rsidRPr="00236949" w:rsidRDefault="00D339EF" w:rsidP="00D339E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</w:tcPr>
          <w:p w14:paraId="70558E58" w14:textId="77777777" w:rsidR="00D339EF" w:rsidRPr="00236949" w:rsidRDefault="00D339EF" w:rsidP="00D339E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</w:tcPr>
          <w:p w14:paraId="1D42C3ED" w14:textId="77777777" w:rsidR="00D339EF" w:rsidRPr="00236949" w:rsidRDefault="00D339EF" w:rsidP="00D339E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</w:tcPr>
          <w:p w14:paraId="25631B9D" w14:textId="77777777" w:rsidR="00D339EF" w:rsidRPr="00236949" w:rsidRDefault="00D339EF" w:rsidP="00D339E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66271892" w14:textId="4042D67B" w:rsidR="00D339EF" w:rsidRPr="00236949" w:rsidRDefault="0000682C" w:rsidP="00D339EF">
            <w:pPr>
              <w:jc w:val="both"/>
              <w:rPr>
                <w:rFonts w:ascii="Arial" w:eastAsia="Arial" w:hAnsi="Arial" w:cs="Arial"/>
              </w:rPr>
            </w:pPr>
            <w:r w:rsidRPr="00236949">
              <w:rPr>
                <w:rFonts w:ascii="Arial" w:eastAsia="Arial" w:hAnsi="Arial" w:cs="Arial"/>
              </w:rPr>
              <w:t>x</w:t>
            </w:r>
          </w:p>
        </w:tc>
      </w:tr>
      <w:tr w:rsidR="00D339EF" w:rsidRPr="00236949" w14:paraId="1A484D33" w14:textId="77777777" w:rsidTr="0000682C">
        <w:trPr>
          <w:trHeight w:val="161"/>
        </w:trPr>
        <w:tc>
          <w:tcPr>
            <w:tcW w:w="612" w:type="dxa"/>
          </w:tcPr>
          <w:p w14:paraId="1986DFC1" w14:textId="77777777" w:rsidR="00D339EF" w:rsidRPr="00236949" w:rsidRDefault="00D339EF" w:rsidP="00D339EF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>LO2</w:t>
            </w:r>
          </w:p>
        </w:tc>
        <w:tc>
          <w:tcPr>
            <w:tcW w:w="7294" w:type="dxa"/>
            <w:shd w:val="clear" w:color="auto" w:fill="auto"/>
          </w:tcPr>
          <w:p w14:paraId="6642BBEA" w14:textId="7E36D42C" w:rsidR="00D339EF" w:rsidRPr="00236949" w:rsidRDefault="0000682C" w:rsidP="00D33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Mülakat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teknikleri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hakkında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bilgi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sahibi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olur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ve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mülakatlarda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kendini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rahatça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ifade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edbeilir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. </w:t>
            </w:r>
          </w:p>
        </w:tc>
        <w:tc>
          <w:tcPr>
            <w:tcW w:w="350" w:type="dxa"/>
          </w:tcPr>
          <w:p w14:paraId="292FE0D1" w14:textId="77777777" w:rsidR="00D339EF" w:rsidRPr="00236949" w:rsidRDefault="00D339EF" w:rsidP="00D339E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</w:tcPr>
          <w:p w14:paraId="2CD07F7A" w14:textId="77777777" w:rsidR="00D339EF" w:rsidRPr="00236949" w:rsidRDefault="00D339EF" w:rsidP="00D339E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</w:tcPr>
          <w:p w14:paraId="55B74515" w14:textId="77777777" w:rsidR="00D339EF" w:rsidRPr="00236949" w:rsidRDefault="00D339EF" w:rsidP="00D339E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</w:tcPr>
          <w:p w14:paraId="72E227B1" w14:textId="77777777" w:rsidR="00D339EF" w:rsidRPr="00236949" w:rsidRDefault="00D339EF" w:rsidP="00D339E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6919B52C" w14:textId="5F2AF7FC" w:rsidR="00D339EF" w:rsidRPr="00236949" w:rsidRDefault="0000682C" w:rsidP="00D339EF">
            <w:pPr>
              <w:jc w:val="both"/>
              <w:rPr>
                <w:rFonts w:ascii="Arial" w:eastAsia="Arial" w:hAnsi="Arial" w:cs="Arial"/>
              </w:rPr>
            </w:pPr>
            <w:r w:rsidRPr="00236949">
              <w:rPr>
                <w:rFonts w:ascii="Arial" w:eastAsia="Arial" w:hAnsi="Arial" w:cs="Arial"/>
              </w:rPr>
              <w:t>x</w:t>
            </w:r>
          </w:p>
        </w:tc>
      </w:tr>
      <w:tr w:rsidR="0000682C" w:rsidRPr="00236949" w14:paraId="186BBBF6" w14:textId="77777777" w:rsidTr="0000682C">
        <w:trPr>
          <w:trHeight w:val="168"/>
        </w:trPr>
        <w:tc>
          <w:tcPr>
            <w:tcW w:w="612" w:type="dxa"/>
          </w:tcPr>
          <w:p w14:paraId="62C66CCD" w14:textId="77777777" w:rsidR="0000682C" w:rsidRPr="00236949" w:rsidRDefault="0000682C" w:rsidP="0000682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>LO3</w:t>
            </w:r>
          </w:p>
        </w:tc>
        <w:tc>
          <w:tcPr>
            <w:tcW w:w="7294" w:type="dxa"/>
            <w:shd w:val="clear" w:color="auto" w:fill="auto"/>
          </w:tcPr>
          <w:p w14:paraId="7148D50D" w14:textId="1A6D9438" w:rsidR="0000682C" w:rsidRPr="00236949" w:rsidRDefault="0000682C" w:rsidP="0000682C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Topluluk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karşısında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etkili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konuşma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yapabilme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becerileri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gelişir</w:t>
            </w:r>
            <w:proofErr w:type="spellEnd"/>
            <w:r w:rsidRPr="00236949">
              <w:rPr>
                <w:rFonts w:ascii="Tahoma" w:hAnsi="Tahoma" w:cs="Tahoma"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350" w:type="dxa"/>
          </w:tcPr>
          <w:p w14:paraId="12225919" w14:textId="77777777" w:rsidR="0000682C" w:rsidRPr="00236949" w:rsidRDefault="0000682C" w:rsidP="0000682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</w:tcPr>
          <w:p w14:paraId="4AC0D3D8" w14:textId="77777777" w:rsidR="0000682C" w:rsidRPr="00236949" w:rsidRDefault="0000682C" w:rsidP="0000682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</w:tcPr>
          <w:p w14:paraId="628BF569" w14:textId="77777777" w:rsidR="0000682C" w:rsidRPr="00236949" w:rsidRDefault="0000682C" w:rsidP="0000682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</w:tcPr>
          <w:p w14:paraId="2E52A539" w14:textId="77777777" w:rsidR="0000682C" w:rsidRPr="00236949" w:rsidRDefault="0000682C" w:rsidP="0000682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33993AA6" w14:textId="0E786D72" w:rsidR="0000682C" w:rsidRPr="00236949" w:rsidRDefault="0000682C" w:rsidP="0000682C">
            <w:pPr>
              <w:jc w:val="both"/>
              <w:rPr>
                <w:rFonts w:ascii="Arial" w:eastAsia="Arial" w:hAnsi="Arial" w:cs="Arial"/>
              </w:rPr>
            </w:pPr>
            <w:r w:rsidRPr="00236949">
              <w:rPr>
                <w:rFonts w:ascii="Arial" w:eastAsia="Arial" w:hAnsi="Arial" w:cs="Arial"/>
              </w:rPr>
              <w:t>x</w:t>
            </w:r>
          </w:p>
        </w:tc>
      </w:tr>
      <w:tr w:rsidR="0000682C" w:rsidRPr="00236949" w14:paraId="6BF6BE44" w14:textId="77777777" w:rsidTr="0000682C">
        <w:trPr>
          <w:trHeight w:val="168"/>
        </w:trPr>
        <w:tc>
          <w:tcPr>
            <w:tcW w:w="612" w:type="dxa"/>
          </w:tcPr>
          <w:p w14:paraId="7816950B" w14:textId="77777777" w:rsidR="0000682C" w:rsidRPr="00236949" w:rsidRDefault="0000682C" w:rsidP="0000682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>LO4</w:t>
            </w:r>
          </w:p>
        </w:tc>
        <w:tc>
          <w:tcPr>
            <w:tcW w:w="7294" w:type="dxa"/>
            <w:shd w:val="clear" w:color="auto" w:fill="auto"/>
          </w:tcPr>
          <w:p w14:paraId="1560CE8B" w14:textId="14666701" w:rsidR="0000682C" w:rsidRPr="00236949" w:rsidRDefault="0000682C" w:rsidP="0000682C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İki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dillilik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çok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dillilik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çok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kültürlülük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gibi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kavramlara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hakim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olur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ve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çok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dilli-çok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kültürlü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ortamlarda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bu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değerler</w:t>
            </w:r>
            <w:r w:rsidR="001E2445" w:rsidRPr="00236949">
              <w:rPr>
                <w:rFonts w:ascii="Tahoma" w:eastAsia="Tahoma" w:hAnsi="Tahoma" w:cs="Tahoma"/>
                <w:sz w:val="20"/>
                <w:szCs w:val="20"/>
              </w:rPr>
              <w:t>in</w:t>
            </w:r>
            <w:proofErr w:type="spellEnd"/>
            <w:r w:rsidR="001E2445"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E2445" w:rsidRPr="00236949">
              <w:rPr>
                <w:rFonts w:ascii="Tahoma" w:eastAsia="Tahoma" w:hAnsi="Tahoma" w:cs="Tahoma"/>
                <w:sz w:val="20"/>
                <w:szCs w:val="20"/>
              </w:rPr>
              <w:t>bilinciyle</w:t>
            </w:r>
            <w:proofErr w:type="spellEnd"/>
            <w:r w:rsidR="001E2445"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E2445" w:rsidRPr="00236949">
              <w:rPr>
                <w:rFonts w:ascii="Tahoma" w:eastAsia="Tahoma" w:hAnsi="Tahoma" w:cs="Tahoma"/>
                <w:sz w:val="20"/>
                <w:szCs w:val="20"/>
              </w:rPr>
              <w:t>hareket</w:t>
            </w:r>
            <w:proofErr w:type="spellEnd"/>
            <w:r w:rsidR="001E2445"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E2445" w:rsidRPr="00236949">
              <w:rPr>
                <w:rFonts w:ascii="Tahoma" w:eastAsia="Tahoma" w:hAnsi="Tahoma" w:cs="Tahoma"/>
                <w:sz w:val="20"/>
                <w:szCs w:val="20"/>
              </w:rPr>
              <w:t>eder</w:t>
            </w:r>
            <w:proofErr w:type="spellEnd"/>
            <w:r w:rsidR="001E2445" w:rsidRPr="00236949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350" w:type="dxa"/>
          </w:tcPr>
          <w:p w14:paraId="3DE0749A" w14:textId="77777777" w:rsidR="0000682C" w:rsidRPr="00236949" w:rsidRDefault="0000682C" w:rsidP="0000682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</w:tcPr>
          <w:p w14:paraId="66E60412" w14:textId="77777777" w:rsidR="0000682C" w:rsidRPr="00236949" w:rsidRDefault="0000682C" w:rsidP="0000682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</w:tcPr>
          <w:p w14:paraId="2137155C" w14:textId="77777777" w:rsidR="0000682C" w:rsidRPr="00236949" w:rsidRDefault="0000682C" w:rsidP="0000682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</w:tcPr>
          <w:p w14:paraId="593B36B3" w14:textId="77777777" w:rsidR="0000682C" w:rsidRPr="00236949" w:rsidRDefault="0000682C" w:rsidP="0000682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4FAE476B" w14:textId="3D0B5B4C" w:rsidR="0000682C" w:rsidRPr="00236949" w:rsidRDefault="0000682C" w:rsidP="0000682C">
            <w:pPr>
              <w:jc w:val="both"/>
              <w:rPr>
                <w:rFonts w:ascii="Arial" w:eastAsia="Arial" w:hAnsi="Arial" w:cs="Arial"/>
              </w:rPr>
            </w:pPr>
            <w:r w:rsidRPr="00236949">
              <w:rPr>
                <w:rFonts w:ascii="Arial" w:eastAsia="Arial" w:hAnsi="Arial" w:cs="Arial"/>
              </w:rPr>
              <w:t>x</w:t>
            </w:r>
          </w:p>
        </w:tc>
      </w:tr>
      <w:tr w:rsidR="0000682C" w:rsidRPr="00236949" w14:paraId="55ABFC51" w14:textId="77777777" w:rsidTr="001E2445">
        <w:trPr>
          <w:trHeight w:val="291"/>
        </w:trPr>
        <w:tc>
          <w:tcPr>
            <w:tcW w:w="612" w:type="dxa"/>
          </w:tcPr>
          <w:p w14:paraId="682D9668" w14:textId="3CA52665" w:rsidR="0000682C" w:rsidRPr="00236949" w:rsidRDefault="0000682C" w:rsidP="0000682C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236949">
              <w:rPr>
                <w:rFonts w:ascii="Tahoma" w:eastAsia="Tahoma" w:hAnsi="Tahoma" w:cs="Tahoma"/>
                <w:b/>
                <w:sz w:val="20"/>
                <w:szCs w:val="20"/>
              </w:rPr>
              <w:t>L05</w:t>
            </w:r>
          </w:p>
        </w:tc>
        <w:tc>
          <w:tcPr>
            <w:tcW w:w="7294" w:type="dxa"/>
            <w:shd w:val="clear" w:color="auto" w:fill="auto"/>
          </w:tcPr>
          <w:p w14:paraId="37F01436" w14:textId="7D830777" w:rsidR="0000682C" w:rsidRPr="00236949" w:rsidRDefault="0000682C" w:rsidP="0000682C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Modern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Türk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şiiri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ve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tiyatrosu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hakkında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temel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bilgilere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sahip</w:t>
            </w:r>
            <w:proofErr w:type="spellEnd"/>
            <w:r w:rsidRPr="0023694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6949">
              <w:rPr>
                <w:rFonts w:ascii="Tahoma" w:eastAsia="Tahoma" w:hAnsi="Tahoma" w:cs="Tahoma"/>
                <w:sz w:val="20"/>
                <w:szCs w:val="20"/>
              </w:rPr>
              <w:t>olur</w:t>
            </w:r>
            <w:proofErr w:type="spellEnd"/>
            <w:r w:rsidR="001E2445" w:rsidRPr="00236949">
              <w:rPr>
                <w:rFonts w:ascii="Tahoma" w:eastAsia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350" w:type="dxa"/>
          </w:tcPr>
          <w:p w14:paraId="10441BD5" w14:textId="77777777" w:rsidR="0000682C" w:rsidRPr="00236949" w:rsidRDefault="0000682C" w:rsidP="0000682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</w:tcPr>
          <w:p w14:paraId="1FEC8768" w14:textId="77777777" w:rsidR="0000682C" w:rsidRPr="00236949" w:rsidRDefault="0000682C" w:rsidP="0000682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</w:tcPr>
          <w:p w14:paraId="50137021" w14:textId="77777777" w:rsidR="0000682C" w:rsidRPr="00236949" w:rsidRDefault="0000682C" w:rsidP="0000682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</w:tcPr>
          <w:p w14:paraId="14C1898B" w14:textId="77777777" w:rsidR="0000682C" w:rsidRPr="00236949" w:rsidRDefault="0000682C" w:rsidP="0000682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7" w:type="dxa"/>
          </w:tcPr>
          <w:p w14:paraId="5FC64E05" w14:textId="77BA44E1" w:rsidR="0000682C" w:rsidRPr="00236949" w:rsidRDefault="0000682C" w:rsidP="0000682C">
            <w:pPr>
              <w:jc w:val="both"/>
              <w:rPr>
                <w:rFonts w:ascii="Arial" w:eastAsia="Arial" w:hAnsi="Arial" w:cs="Arial"/>
              </w:rPr>
            </w:pPr>
            <w:r w:rsidRPr="00236949">
              <w:rPr>
                <w:rFonts w:ascii="Arial" w:eastAsia="Arial" w:hAnsi="Arial" w:cs="Arial"/>
              </w:rPr>
              <w:t>x</w:t>
            </w:r>
          </w:p>
        </w:tc>
      </w:tr>
    </w:tbl>
    <w:p w14:paraId="68215ADF" w14:textId="77777777" w:rsidR="002E3576" w:rsidRPr="00236949" w:rsidRDefault="002E3576">
      <w:pPr>
        <w:rPr>
          <w:color w:val="FF0000"/>
        </w:rPr>
        <w:sectPr w:rsidR="002E3576" w:rsidRPr="00236949">
          <w:headerReference w:type="default" r:id="rId7"/>
          <w:footerReference w:type="default" r:id="rId8"/>
          <w:pgSz w:w="11905" w:h="16840"/>
          <w:pgMar w:top="1995" w:right="990" w:bottom="1200" w:left="1300" w:header="0" w:footer="1003" w:gutter="0"/>
          <w:pgNumType w:start="1"/>
          <w:cols w:space="708"/>
        </w:sectPr>
      </w:pPr>
    </w:p>
    <w:p w14:paraId="62A81A37" w14:textId="77777777" w:rsidR="002E3576" w:rsidRPr="00236949" w:rsidRDefault="002E3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0000"/>
        </w:rPr>
      </w:pPr>
    </w:p>
    <w:tbl>
      <w:tblPr>
        <w:tblStyle w:val="a8"/>
        <w:tblW w:w="8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4761"/>
        <w:gridCol w:w="490"/>
        <w:gridCol w:w="425"/>
        <w:gridCol w:w="484"/>
        <w:gridCol w:w="484"/>
        <w:gridCol w:w="495"/>
        <w:gridCol w:w="972"/>
        <w:gridCol w:w="41"/>
      </w:tblGrid>
      <w:tr w:rsidR="0000682C" w:rsidRPr="00236949" w14:paraId="5506A41A" w14:textId="77777777" w:rsidTr="001E2445">
        <w:trPr>
          <w:cantSplit/>
          <w:trHeight w:val="213"/>
        </w:trPr>
        <w:tc>
          <w:tcPr>
            <w:tcW w:w="639" w:type="dxa"/>
            <w:vMerge w:val="restart"/>
            <w:shd w:val="clear" w:color="auto" w:fill="F0F0F0"/>
            <w:vAlign w:val="center"/>
          </w:tcPr>
          <w:p w14:paraId="3EB13D90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4763" w:type="dxa"/>
            <w:vMerge w:val="restart"/>
            <w:shd w:val="clear" w:color="auto" w:fill="F0F0F0"/>
          </w:tcPr>
          <w:p w14:paraId="3093A2D7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Program Competencies</w:t>
            </w:r>
          </w:p>
        </w:tc>
        <w:tc>
          <w:tcPr>
            <w:tcW w:w="3388" w:type="dxa"/>
            <w:gridSpan w:val="7"/>
            <w:shd w:val="clear" w:color="auto" w:fill="F0F0F0"/>
          </w:tcPr>
          <w:p w14:paraId="02CB86FF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62" w:right="21" w:firstLine="4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b/>
                <w:color w:val="000000"/>
              </w:rPr>
              <w:t>Total Effect (1-5)</w:t>
            </w:r>
          </w:p>
        </w:tc>
      </w:tr>
      <w:tr w:rsidR="0000682C" w:rsidRPr="00236949" w14:paraId="00969C7D" w14:textId="77777777" w:rsidTr="001E2445">
        <w:trPr>
          <w:gridAfter w:val="1"/>
          <w:wAfter w:w="41" w:type="dxa"/>
          <w:cantSplit/>
          <w:trHeight w:val="246"/>
        </w:trPr>
        <w:tc>
          <w:tcPr>
            <w:tcW w:w="639" w:type="dxa"/>
            <w:vMerge/>
            <w:shd w:val="clear" w:color="auto" w:fill="F0F0F0"/>
            <w:vAlign w:val="center"/>
          </w:tcPr>
          <w:p w14:paraId="7AD24D84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63" w:type="dxa"/>
            <w:vMerge/>
            <w:shd w:val="clear" w:color="auto" w:fill="F0F0F0"/>
          </w:tcPr>
          <w:p w14:paraId="70F4AA26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0F0F0"/>
            <w:vAlign w:val="center"/>
          </w:tcPr>
          <w:p w14:paraId="753074E7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8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LO1</w:t>
            </w:r>
          </w:p>
        </w:tc>
        <w:tc>
          <w:tcPr>
            <w:tcW w:w="425" w:type="dxa"/>
            <w:shd w:val="clear" w:color="auto" w:fill="F0F0F0"/>
            <w:vAlign w:val="center"/>
          </w:tcPr>
          <w:p w14:paraId="5F01C0EB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8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LO2</w:t>
            </w:r>
          </w:p>
        </w:tc>
        <w:tc>
          <w:tcPr>
            <w:tcW w:w="484" w:type="dxa"/>
            <w:shd w:val="clear" w:color="auto" w:fill="F0F0F0"/>
            <w:vAlign w:val="center"/>
          </w:tcPr>
          <w:p w14:paraId="6152F313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8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LO3</w:t>
            </w:r>
          </w:p>
        </w:tc>
        <w:tc>
          <w:tcPr>
            <w:tcW w:w="484" w:type="dxa"/>
            <w:shd w:val="clear" w:color="auto" w:fill="F0F0F0"/>
            <w:vAlign w:val="center"/>
          </w:tcPr>
          <w:p w14:paraId="46441BD5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8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LO4</w:t>
            </w:r>
          </w:p>
        </w:tc>
        <w:tc>
          <w:tcPr>
            <w:tcW w:w="492" w:type="dxa"/>
            <w:shd w:val="clear" w:color="auto" w:fill="F0F0F0"/>
            <w:vAlign w:val="center"/>
          </w:tcPr>
          <w:p w14:paraId="3DECA4DA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8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LO5</w:t>
            </w:r>
          </w:p>
        </w:tc>
        <w:tc>
          <w:tcPr>
            <w:tcW w:w="972" w:type="dxa"/>
            <w:shd w:val="clear" w:color="auto" w:fill="F0F0F0"/>
          </w:tcPr>
          <w:p w14:paraId="05ED6DB6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00682C" w:rsidRPr="00236949" w14:paraId="23D825A3" w14:textId="77777777" w:rsidTr="001E2445">
        <w:trPr>
          <w:gridAfter w:val="1"/>
          <w:wAfter w:w="41" w:type="dxa"/>
          <w:trHeight w:val="449"/>
        </w:trPr>
        <w:tc>
          <w:tcPr>
            <w:tcW w:w="639" w:type="dxa"/>
            <w:shd w:val="clear" w:color="auto" w:fill="F0F0F0"/>
            <w:vAlign w:val="center"/>
          </w:tcPr>
          <w:p w14:paraId="2CFE11D2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63" w:type="dxa"/>
          </w:tcPr>
          <w:p w14:paraId="29FE77CA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9"/>
              </w:tabs>
              <w:spacing w:line="232" w:lineRule="auto"/>
              <w:ind w:right="243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Have advanced theoretical and up-to-date knowledge in discipline-specific areas such as international trade, finance, logistics, and general business and international business such as economics, marketing, management, accounting.</w:t>
            </w:r>
          </w:p>
        </w:tc>
        <w:tc>
          <w:tcPr>
            <w:tcW w:w="490" w:type="dxa"/>
          </w:tcPr>
          <w:p w14:paraId="7BE56DA5" w14:textId="085CA231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B9004A5" w14:textId="2127A11D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67A0066A" w14:textId="750A2483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0122F777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</w:tcPr>
          <w:p w14:paraId="357C335F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</w:tcPr>
          <w:p w14:paraId="6B7C8A72" w14:textId="1190A4AC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00682C" w:rsidRPr="00236949" w14:paraId="6DB8D40C" w14:textId="77777777" w:rsidTr="001E2445">
        <w:trPr>
          <w:gridAfter w:val="1"/>
          <w:wAfter w:w="41" w:type="dxa"/>
          <w:trHeight w:val="389"/>
        </w:trPr>
        <w:tc>
          <w:tcPr>
            <w:tcW w:w="639" w:type="dxa"/>
            <w:shd w:val="clear" w:color="auto" w:fill="F0F0F0"/>
            <w:vAlign w:val="center"/>
          </w:tcPr>
          <w:p w14:paraId="3628992F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763" w:type="dxa"/>
          </w:tcPr>
          <w:p w14:paraId="4E89780A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3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Evaluate, follow, </w:t>
            </w:r>
            <w:proofErr w:type="gramStart"/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absorb</w:t>
            </w:r>
            <w:proofErr w:type="gramEnd"/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and transfer new information in the field of international trade.</w:t>
            </w:r>
          </w:p>
        </w:tc>
        <w:tc>
          <w:tcPr>
            <w:tcW w:w="490" w:type="dxa"/>
          </w:tcPr>
          <w:p w14:paraId="0ACEFAEB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7CB056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67859819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0B28F484" w14:textId="30A884CA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</w:tcPr>
          <w:p w14:paraId="3D3921FA" w14:textId="3C4B527E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</w:tcPr>
          <w:p w14:paraId="28A56FA5" w14:textId="64C6DE4E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00682C" w:rsidRPr="00236949" w14:paraId="1D0D6CAD" w14:textId="77777777" w:rsidTr="001E2445">
        <w:trPr>
          <w:gridAfter w:val="1"/>
          <w:wAfter w:w="41" w:type="dxa"/>
          <w:trHeight w:val="546"/>
        </w:trPr>
        <w:tc>
          <w:tcPr>
            <w:tcW w:w="639" w:type="dxa"/>
            <w:shd w:val="clear" w:color="auto" w:fill="F0F0F0"/>
            <w:vAlign w:val="center"/>
          </w:tcPr>
          <w:p w14:paraId="66ABB8A8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763" w:type="dxa"/>
          </w:tcPr>
          <w:p w14:paraId="64D7FF3D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3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Conduct market research, carry out projects and develop strategies for a business to </w:t>
            </w:r>
            <w:proofErr w:type="gramStart"/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open up</w:t>
            </w:r>
            <w:proofErr w:type="gramEnd"/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to international markets.</w:t>
            </w:r>
          </w:p>
        </w:tc>
        <w:tc>
          <w:tcPr>
            <w:tcW w:w="490" w:type="dxa"/>
          </w:tcPr>
          <w:p w14:paraId="4D67AAD0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D10DDBC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32086B2A" w14:textId="78E6D158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0803F50A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</w:tcPr>
          <w:p w14:paraId="1ADC3EC0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</w:tcPr>
          <w:p w14:paraId="5DBC54C8" w14:textId="4BFB0B21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00682C" w:rsidRPr="00236949" w14:paraId="23D3BDF0" w14:textId="77777777" w:rsidTr="001E2445">
        <w:trPr>
          <w:gridAfter w:val="1"/>
          <w:wAfter w:w="41" w:type="dxa"/>
          <w:trHeight w:val="495"/>
        </w:trPr>
        <w:tc>
          <w:tcPr>
            <w:tcW w:w="639" w:type="dxa"/>
            <w:shd w:val="clear" w:color="auto" w:fill="F0F0F0"/>
            <w:vAlign w:val="center"/>
          </w:tcPr>
          <w:p w14:paraId="270EF188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763" w:type="dxa"/>
          </w:tcPr>
          <w:p w14:paraId="0354A93B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3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Use knowledge of national and international trade law and legislation in the management of international commercial operation processes.</w:t>
            </w:r>
          </w:p>
        </w:tc>
        <w:tc>
          <w:tcPr>
            <w:tcW w:w="490" w:type="dxa"/>
          </w:tcPr>
          <w:p w14:paraId="61ECE019" w14:textId="4C872D4A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DC9BFE3" w14:textId="7A849CFA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4FD350AA" w14:textId="3CD2F341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077E34B5" w14:textId="18E24DE4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</w:tcPr>
          <w:p w14:paraId="0FB8ABD8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</w:tcPr>
          <w:p w14:paraId="6B11C587" w14:textId="3A055B19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00682C" w:rsidRPr="00236949" w14:paraId="3BA86BF2" w14:textId="77777777" w:rsidTr="001E2445">
        <w:trPr>
          <w:gridAfter w:val="1"/>
          <w:wAfter w:w="41" w:type="dxa"/>
          <w:trHeight w:val="760"/>
        </w:trPr>
        <w:tc>
          <w:tcPr>
            <w:tcW w:w="639" w:type="dxa"/>
            <w:shd w:val="clear" w:color="auto" w:fill="F0F0F0"/>
            <w:vAlign w:val="center"/>
          </w:tcPr>
          <w:p w14:paraId="0D2A5743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763" w:type="dxa"/>
          </w:tcPr>
          <w:p w14:paraId="2C626C39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3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Work independently and within an organization, using the knowledge and skills acquired in the field and adopting continuous learning.</w:t>
            </w:r>
          </w:p>
        </w:tc>
        <w:tc>
          <w:tcPr>
            <w:tcW w:w="490" w:type="dxa"/>
          </w:tcPr>
          <w:p w14:paraId="34CAB7A7" w14:textId="5D1470A2" w:rsidR="0000682C" w:rsidRPr="00236949" w:rsidRDefault="001E2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3DB4CCE6" w14:textId="7431EAB0" w:rsidR="0000682C" w:rsidRPr="00236949" w:rsidRDefault="001E2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4" w:type="dxa"/>
          </w:tcPr>
          <w:p w14:paraId="5C255B42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202AECAA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</w:tcPr>
          <w:p w14:paraId="29C5E8A3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</w:tcPr>
          <w:p w14:paraId="312D8DDF" w14:textId="78E13D21" w:rsidR="0000682C" w:rsidRPr="00236949" w:rsidRDefault="001E2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00682C" w:rsidRPr="00236949" w14:paraId="367BFC4F" w14:textId="77777777" w:rsidTr="001E2445">
        <w:trPr>
          <w:gridAfter w:val="1"/>
          <w:wAfter w:w="41" w:type="dxa"/>
          <w:trHeight w:val="501"/>
        </w:trPr>
        <w:tc>
          <w:tcPr>
            <w:tcW w:w="639" w:type="dxa"/>
            <w:shd w:val="clear" w:color="auto" w:fill="F0F0F0"/>
            <w:vAlign w:val="center"/>
          </w:tcPr>
          <w:p w14:paraId="4741E4C7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763" w:type="dxa"/>
          </w:tcPr>
          <w:p w14:paraId="45F2732B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3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proofErr w:type="gramStart"/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Have the ability to</w:t>
            </w:r>
            <w:proofErr w:type="gramEnd"/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apply her theoretical knowledge in real life, with the experience she will gain through practice in departments such as marketing, accounting, foreign trade, finance, logistics.</w:t>
            </w:r>
          </w:p>
        </w:tc>
        <w:tc>
          <w:tcPr>
            <w:tcW w:w="490" w:type="dxa"/>
          </w:tcPr>
          <w:p w14:paraId="01392067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781930" w14:textId="6902B316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02AF91D2" w14:textId="5FC6CF11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7009699F" w14:textId="6A83DD1F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</w:tcPr>
          <w:p w14:paraId="2FCB7D95" w14:textId="441B687A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</w:tcPr>
          <w:p w14:paraId="79330CB9" w14:textId="24AE0C52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00682C" w:rsidRPr="00236949" w14:paraId="6214AEA3" w14:textId="77777777" w:rsidTr="001E2445">
        <w:trPr>
          <w:gridAfter w:val="1"/>
          <w:wAfter w:w="41" w:type="dxa"/>
          <w:trHeight w:val="508"/>
        </w:trPr>
        <w:tc>
          <w:tcPr>
            <w:tcW w:w="639" w:type="dxa"/>
            <w:shd w:val="clear" w:color="auto" w:fill="F0F0F0"/>
            <w:vAlign w:val="center"/>
          </w:tcPr>
          <w:p w14:paraId="4D8B3A24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763" w:type="dxa"/>
          </w:tcPr>
          <w:p w14:paraId="71424FF1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3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Have the theoretical knowledge to carry out export, import, customs clearance, logistics, </w:t>
            </w:r>
            <w:proofErr w:type="gramStart"/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taxation</w:t>
            </w:r>
            <w:proofErr w:type="gramEnd"/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and other international trade activities within the scope of global and regional commercial and economic organizations.</w:t>
            </w:r>
          </w:p>
        </w:tc>
        <w:tc>
          <w:tcPr>
            <w:tcW w:w="490" w:type="dxa"/>
          </w:tcPr>
          <w:p w14:paraId="6684356C" w14:textId="34CE5F3E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0265A5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2C799068" w14:textId="598A96F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4EA5B8A7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</w:tcPr>
          <w:p w14:paraId="46A9B476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</w:tcPr>
          <w:p w14:paraId="205B1A82" w14:textId="279D531F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00682C" w:rsidRPr="00236949" w14:paraId="755276E5" w14:textId="77777777" w:rsidTr="001E2445">
        <w:trPr>
          <w:gridAfter w:val="1"/>
          <w:wAfter w:w="41" w:type="dxa"/>
          <w:trHeight w:val="503"/>
        </w:trPr>
        <w:tc>
          <w:tcPr>
            <w:tcW w:w="639" w:type="dxa"/>
            <w:shd w:val="clear" w:color="auto" w:fill="F0F0F0"/>
            <w:vAlign w:val="center"/>
          </w:tcPr>
          <w:p w14:paraId="4E7C9302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4763" w:type="dxa"/>
          </w:tcPr>
          <w:p w14:paraId="1C208DDE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3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Can develop a business idea, commercialize the business idea, and design and manage their own venture using their entrepreneurial knowledge.</w:t>
            </w:r>
          </w:p>
        </w:tc>
        <w:tc>
          <w:tcPr>
            <w:tcW w:w="490" w:type="dxa"/>
          </w:tcPr>
          <w:p w14:paraId="21306849" w14:textId="6CDD8126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1D883E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5D00968D" w14:textId="73F3259A" w:rsidR="0000682C" w:rsidRPr="00236949" w:rsidRDefault="001E2445" w:rsidP="001E2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4" w:type="dxa"/>
          </w:tcPr>
          <w:p w14:paraId="7A9C8BDE" w14:textId="77777777" w:rsidR="0000682C" w:rsidRPr="00236949" w:rsidRDefault="0000682C" w:rsidP="001E2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</w:tcPr>
          <w:p w14:paraId="62AEAC06" w14:textId="77777777" w:rsidR="0000682C" w:rsidRPr="00236949" w:rsidRDefault="0000682C" w:rsidP="001E2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</w:tcPr>
          <w:p w14:paraId="2AE6DA53" w14:textId="51F686A5" w:rsidR="0000682C" w:rsidRPr="00236949" w:rsidRDefault="001E2445" w:rsidP="001E2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0682C" w:rsidRPr="00236949" w14:paraId="27007E6A" w14:textId="77777777" w:rsidTr="001E2445">
        <w:trPr>
          <w:gridAfter w:val="1"/>
          <w:wAfter w:w="41" w:type="dxa"/>
          <w:trHeight w:val="747"/>
        </w:trPr>
        <w:tc>
          <w:tcPr>
            <w:tcW w:w="639" w:type="dxa"/>
            <w:shd w:val="clear" w:color="auto" w:fill="F0F0F0"/>
            <w:vAlign w:val="center"/>
          </w:tcPr>
          <w:p w14:paraId="77A819BD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4763" w:type="dxa"/>
          </w:tcPr>
          <w:p w14:paraId="06F04CE4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3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Using strategic, critical, </w:t>
            </w:r>
            <w:proofErr w:type="gramStart"/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innovative</w:t>
            </w:r>
            <w:proofErr w:type="gramEnd"/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and analytical thinking skills, actively take part in the decision-making processes of the enterprise in the field of foreign trade and finance.</w:t>
            </w:r>
          </w:p>
        </w:tc>
        <w:tc>
          <w:tcPr>
            <w:tcW w:w="490" w:type="dxa"/>
          </w:tcPr>
          <w:p w14:paraId="012539A1" w14:textId="5304753C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208BD1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57A0787D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423B3528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</w:tcPr>
          <w:p w14:paraId="7B796785" w14:textId="73B3C7CA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</w:tcPr>
          <w:p w14:paraId="40D42E49" w14:textId="08B06F8A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00682C" w:rsidRPr="00236949" w14:paraId="0BCC1C4B" w14:textId="77777777" w:rsidTr="001E2445">
        <w:trPr>
          <w:gridAfter w:val="1"/>
          <w:wAfter w:w="41" w:type="dxa"/>
          <w:trHeight w:val="378"/>
        </w:trPr>
        <w:tc>
          <w:tcPr>
            <w:tcW w:w="639" w:type="dxa"/>
            <w:shd w:val="clear" w:color="auto" w:fill="F0F0F0"/>
            <w:vAlign w:val="center"/>
          </w:tcPr>
          <w:p w14:paraId="58FE5E74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63" w:type="dxa"/>
          </w:tcPr>
          <w:p w14:paraId="317A7FF4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3"/>
              <w:jc w:val="both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Act in accordance with ethical values, respectful to the environment, social and universal values in all activities it will carry out in its field.</w:t>
            </w:r>
          </w:p>
        </w:tc>
        <w:tc>
          <w:tcPr>
            <w:tcW w:w="490" w:type="dxa"/>
          </w:tcPr>
          <w:p w14:paraId="438B7820" w14:textId="6299B873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88C3E36" w14:textId="76B3964B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173B8E9D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62DACD36" w14:textId="799851F6" w:rsidR="0000682C" w:rsidRPr="00236949" w:rsidRDefault="001E2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2" w:type="dxa"/>
          </w:tcPr>
          <w:p w14:paraId="7EFF88F3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</w:tcPr>
          <w:p w14:paraId="551B1A48" w14:textId="638D4B64" w:rsidR="0000682C" w:rsidRPr="00236949" w:rsidRDefault="001E2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0682C" w:rsidRPr="00236949" w14:paraId="1CB6B290" w14:textId="77777777" w:rsidTr="001E2445">
        <w:trPr>
          <w:gridAfter w:val="1"/>
          <w:wAfter w:w="41" w:type="dxa"/>
          <w:trHeight w:val="378"/>
        </w:trPr>
        <w:tc>
          <w:tcPr>
            <w:tcW w:w="639" w:type="dxa"/>
            <w:shd w:val="clear" w:color="auto" w:fill="F0F0F0"/>
            <w:vAlign w:val="center"/>
          </w:tcPr>
          <w:p w14:paraId="30661E72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63" w:type="dxa"/>
          </w:tcPr>
          <w:p w14:paraId="58AAD3E7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3"/>
              <w:jc w:val="both"/>
              <w:rPr>
                <w:rFonts w:ascii="Quattrocento Sans" w:eastAsia="Quattrocento Sans" w:hAnsi="Quattrocento Sans" w:cs="Quattrocento Sans"/>
                <w:b/>
                <w:color w:val="800000"/>
                <w:sz w:val="22"/>
                <w:szCs w:val="22"/>
              </w:rPr>
            </w:pPr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Have the skills to follow up-to-date information at national and international level, to gather information about field, and to communicate with international institutions / organizations using her/him knowledge of English.</w:t>
            </w:r>
          </w:p>
        </w:tc>
        <w:tc>
          <w:tcPr>
            <w:tcW w:w="490" w:type="dxa"/>
          </w:tcPr>
          <w:p w14:paraId="32F287E1" w14:textId="644C460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EA6B20" w14:textId="2BC29EA1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441C69DD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111628D1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</w:tcPr>
          <w:p w14:paraId="217A91F2" w14:textId="1EBBF56A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</w:tcPr>
          <w:p w14:paraId="31942E08" w14:textId="3E4601B3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00682C" w:rsidRPr="00236949" w14:paraId="36F6848D" w14:textId="77777777" w:rsidTr="001E2445">
        <w:trPr>
          <w:gridAfter w:val="1"/>
          <w:wAfter w:w="41" w:type="dxa"/>
          <w:trHeight w:val="378"/>
        </w:trPr>
        <w:tc>
          <w:tcPr>
            <w:tcW w:w="639" w:type="dxa"/>
            <w:shd w:val="clear" w:color="auto" w:fill="F0F0F0"/>
            <w:vAlign w:val="center"/>
          </w:tcPr>
          <w:p w14:paraId="27ED06FF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3" w:type="dxa"/>
          </w:tcPr>
          <w:p w14:paraId="4B321F74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3"/>
              <w:jc w:val="both"/>
              <w:rPr>
                <w:rFonts w:ascii="Quattrocento Sans" w:eastAsia="Quattrocento Sans" w:hAnsi="Quattrocento Sans" w:cs="Quattrocento Sans"/>
                <w:b/>
                <w:color w:val="800000"/>
                <w:sz w:val="22"/>
                <w:szCs w:val="22"/>
              </w:rPr>
            </w:pPr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Gain professional competencies to take charge in national and international businesses, public and private sector organizations</w:t>
            </w:r>
          </w:p>
        </w:tc>
        <w:tc>
          <w:tcPr>
            <w:tcW w:w="490" w:type="dxa"/>
          </w:tcPr>
          <w:p w14:paraId="218E6DEE" w14:textId="3B6974C2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A01B88" w14:textId="4686C612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3C4D30C2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78546228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</w:tcPr>
          <w:p w14:paraId="271C18F2" w14:textId="490B0334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</w:tcPr>
          <w:p w14:paraId="1FC07FE0" w14:textId="5D275594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00682C" w:rsidRPr="00236949" w14:paraId="19B7D99F" w14:textId="77777777" w:rsidTr="001E2445">
        <w:trPr>
          <w:gridAfter w:val="1"/>
          <w:wAfter w:w="41" w:type="dxa"/>
          <w:trHeight w:val="378"/>
        </w:trPr>
        <w:tc>
          <w:tcPr>
            <w:tcW w:w="639" w:type="dxa"/>
            <w:shd w:val="clear" w:color="auto" w:fill="F0F0F0"/>
            <w:vAlign w:val="center"/>
          </w:tcPr>
          <w:p w14:paraId="2A47D656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63" w:type="dxa"/>
          </w:tcPr>
          <w:p w14:paraId="20F6752A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3"/>
              <w:jc w:val="both"/>
              <w:rPr>
                <w:rFonts w:ascii="Quattrocento Sans" w:eastAsia="Quattrocento Sans" w:hAnsi="Quattrocento Sans" w:cs="Quattrocento Sans"/>
                <w:b/>
                <w:color w:val="800000"/>
                <w:sz w:val="22"/>
                <w:szCs w:val="22"/>
              </w:rPr>
            </w:pPr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Can evaluate the problems and conflicts encountered in all areas related to international trade from different perspectives with a</w:t>
            </w:r>
            <w:r w:rsidRPr="00236949">
              <w:rPr>
                <w:rFonts w:ascii="Quattrocento Sans" w:eastAsia="Quattrocento Sans" w:hAnsi="Quattrocento Sans" w:cs="Quattrocento Sans"/>
                <w:b/>
                <w:color w:val="800000"/>
                <w:sz w:val="22"/>
                <w:szCs w:val="22"/>
              </w:rPr>
              <w:t xml:space="preserve"> </w:t>
            </w:r>
            <w:r w:rsidRPr="00236949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holistic approach and produce value-based solutions.</w:t>
            </w:r>
          </w:p>
        </w:tc>
        <w:tc>
          <w:tcPr>
            <w:tcW w:w="490" w:type="dxa"/>
          </w:tcPr>
          <w:p w14:paraId="662A03FF" w14:textId="352F263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91C7B2" w14:textId="596FE849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09A6ADD7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14:paraId="5A67D118" w14:textId="77777777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</w:tcPr>
          <w:p w14:paraId="7189FA9A" w14:textId="3FBD3A3C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</w:tcPr>
          <w:p w14:paraId="2535BD9C" w14:textId="57B1169C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00682C" w:rsidRPr="00236949" w14:paraId="48FD49B5" w14:textId="77777777" w:rsidTr="001E2445">
        <w:trPr>
          <w:gridAfter w:val="1"/>
          <w:wAfter w:w="38" w:type="dxa"/>
          <w:trHeight w:val="378"/>
        </w:trPr>
        <w:tc>
          <w:tcPr>
            <w:tcW w:w="7780" w:type="dxa"/>
            <w:gridSpan w:val="7"/>
            <w:shd w:val="clear" w:color="auto" w:fill="F0F0F0"/>
            <w:vAlign w:val="center"/>
          </w:tcPr>
          <w:p w14:paraId="3D247B55" w14:textId="77777777" w:rsidR="0000682C" w:rsidRPr="00236949" w:rsidRDefault="0000682C">
            <w:pPr>
              <w:ind w:left="3332"/>
              <w:rPr>
                <w:rFonts w:ascii="Tahoma" w:eastAsia="Tahoma" w:hAnsi="Tahoma" w:cs="Tahoma"/>
              </w:rPr>
            </w:pPr>
            <w:r w:rsidRPr="00236949">
              <w:rPr>
                <w:rFonts w:ascii="Tahoma" w:eastAsia="Tahoma" w:hAnsi="Tahoma" w:cs="Tahoma"/>
                <w:b/>
              </w:rPr>
              <w:t>Total Effect</w:t>
            </w:r>
          </w:p>
        </w:tc>
        <w:tc>
          <w:tcPr>
            <w:tcW w:w="972" w:type="dxa"/>
          </w:tcPr>
          <w:p w14:paraId="2AEFB4F1" w14:textId="45321253" w:rsidR="0000682C" w:rsidRPr="00236949" w:rsidRDefault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7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36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</w:t>
            </w:r>
            <w:r w:rsidR="005E1924">
              <w:rPr>
                <w:rFonts w:ascii="Tahoma" w:eastAsia="Tahoma" w:hAnsi="Tahoma" w:cs="Tahoma"/>
                <w:color w:val="000000"/>
                <w:sz w:val="18"/>
                <w:szCs w:val="18"/>
              </w:rPr>
              <w:t>4</w:t>
            </w:r>
          </w:p>
        </w:tc>
      </w:tr>
    </w:tbl>
    <w:p w14:paraId="38017B86" w14:textId="77777777" w:rsidR="002E3576" w:rsidRPr="00236949" w:rsidRDefault="00000000">
      <w:pPr>
        <w:jc w:val="center"/>
      </w:pPr>
      <w:bookmarkStart w:id="1" w:name="_30j0zll" w:colFirst="0" w:colLast="0"/>
      <w:bookmarkEnd w:id="1"/>
      <w:r w:rsidRPr="00236949">
        <w:br w:type="page"/>
      </w:r>
    </w:p>
    <w:tbl>
      <w:tblPr>
        <w:tblStyle w:val="a9"/>
        <w:tblW w:w="922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4"/>
      </w:tblGrid>
      <w:tr w:rsidR="002E3576" w:rsidRPr="00236949" w14:paraId="2B9834B4" w14:textId="77777777">
        <w:trPr>
          <w:trHeight w:val="208"/>
        </w:trPr>
        <w:tc>
          <w:tcPr>
            <w:tcW w:w="9224" w:type="dxa"/>
            <w:shd w:val="clear" w:color="auto" w:fill="DFDFDF"/>
          </w:tcPr>
          <w:p w14:paraId="2BEC8432" w14:textId="77777777" w:rsidR="002E3576" w:rsidRPr="00236949" w:rsidRDefault="00000000">
            <w:pPr>
              <w:ind w:left="3332"/>
              <w:jc w:val="center"/>
              <w:rPr>
                <w:rFonts w:ascii="Tahoma" w:eastAsia="Tahoma" w:hAnsi="Tahoma" w:cs="Tahoma"/>
              </w:rPr>
            </w:pPr>
            <w:r w:rsidRPr="00236949">
              <w:rPr>
                <w:rFonts w:ascii="Tahoma" w:eastAsia="Tahoma" w:hAnsi="Tahoma" w:cs="Tahoma"/>
                <w:b/>
              </w:rPr>
              <w:lastRenderedPageBreak/>
              <w:t>Policies and Procedures</w:t>
            </w:r>
          </w:p>
        </w:tc>
      </w:tr>
      <w:tr w:rsidR="002E3576" w:rsidRPr="00236949" w14:paraId="09791EC3" w14:textId="77777777">
        <w:trPr>
          <w:trHeight w:val="218"/>
        </w:trPr>
        <w:tc>
          <w:tcPr>
            <w:tcW w:w="9224" w:type="dxa"/>
          </w:tcPr>
          <w:p w14:paraId="42B952AA" w14:textId="4B569C4B" w:rsidR="002E3576" w:rsidRPr="00236949" w:rsidRDefault="00000000" w:rsidP="0000682C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236949">
              <w:rPr>
                <w:rFonts w:ascii="Tahoma" w:eastAsia="Tahoma" w:hAnsi="Tahoma" w:cs="Tahoma"/>
                <w:b/>
                <w:sz w:val="22"/>
                <w:szCs w:val="22"/>
              </w:rPr>
              <w:t>Web page:</w:t>
            </w:r>
            <w:r w:rsidR="0000682C" w:rsidRPr="00236949">
              <w:rPr>
                <w:rFonts w:ascii="Tahoma" w:eastAsia="Tahoma" w:hAnsi="Tahoma" w:cs="Tahoma"/>
                <w:b/>
              </w:rPr>
              <w:t xml:space="preserve"> </w:t>
            </w:r>
            <w:r w:rsidR="0000682C" w:rsidRPr="00236949">
              <w:rPr>
                <w:rFonts w:ascii="Tahoma" w:eastAsia="Tahoma" w:hAnsi="Tahoma" w:cs="Tahoma"/>
                <w:bCs/>
              </w:rPr>
              <w:t>https://www.ostimteknik.edu.tr/ortak-dersler-bolum-baskanligi-2671</w:t>
            </w:r>
          </w:p>
          <w:p w14:paraId="5AA5108F" w14:textId="77777777" w:rsidR="002E3576" w:rsidRPr="00236949" w:rsidRDefault="00000000">
            <w:pPr>
              <w:jc w:val="both"/>
              <w:rPr>
                <w:rFonts w:ascii="Tahoma" w:eastAsia="Tahoma" w:hAnsi="Tahoma" w:cs="Tahoma"/>
              </w:rPr>
            </w:pPr>
            <w:r w:rsidRPr="0023694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2E3576" w:rsidRPr="00236949" w14:paraId="6DC2D44E" w14:textId="77777777">
        <w:trPr>
          <w:trHeight w:val="334"/>
        </w:trPr>
        <w:tc>
          <w:tcPr>
            <w:tcW w:w="9224" w:type="dxa"/>
            <w:vAlign w:val="center"/>
          </w:tcPr>
          <w:p w14:paraId="069DC608" w14:textId="77777777" w:rsidR="002E3576" w:rsidRPr="00236949" w:rsidRDefault="00000000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236949">
              <w:rPr>
                <w:b/>
              </w:rPr>
              <w:t xml:space="preserve">Exams: </w:t>
            </w:r>
            <w:r w:rsidRPr="00236949">
              <w:t xml:space="preserve">The exams aim at assessing various dimensions of learning: knowledge of concepts and theories and the ability to apply this knowledge to real-world phenomena, through analyzing the situation, distinguishing problems, and suggesting solutions. The written exams can be of two types, </w:t>
            </w:r>
            <w:proofErr w:type="gramStart"/>
            <w:r w:rsidRPr="00236949">
              <w:t>i.e.</w:t>
            </w:r>
            <w:proofErr w:type="gramEnd"/>
            <w:r w:rsidRPr="00236949">
              <w:t xml:space="preserve"> open-ended questions, which can also be in the form of problems or multiple-choice questions.  The case could also be carried to the Dean’s Office for additional disciplinary action.</w:t>
            </w:r>
          </w:p>
        </w:tc>
      </w:tr>
      <w:tr w:rsidR="002E3576" w:rsidRPr="00236949" w14:paraId="5264812E" w14:textId="77777777">
        <w:trPr>
          <w:trHeight w:val="435"/>
        </w:trPr>
        <w:tc>
          <w:tcPr>
            <w:tcW w:w="9224" w:type="dxa"/>
            <w:vAlign w:val="center"/>
          </w:tcPr>
          <w:p w14:paraId="6657A567" w14:textId="2890B349" w:rsidR="002E3576" w:rsidRPr="002369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29"/>
              <w:jc w:val="both"/>
              <w:rPr>
                <w:color w:val="000000"/>
              </w:rPr>
            </w:pPr>
            <w:r w:rsidRPr="00236949">
              <w:rPr>
                <w:b/>
                <w:color w:val="000000"/>
              </w:rPr>
              <w:t xml:space="preserve">Assignments: </w:t>
            </w:r>
            <w:proofErr w:type="spellStart"/>
            <w:r w:rsidRPr="00236949">
              <w:rPr>
                <w:color w:val="000000"/>
              </w:rPr>
              <w:t>Homework</w:t>
            </w:r>
            <w:r w:rsidR="0000682C" w:rsidRPr="00236949">
              <w:rPr>
                <w:color w:val="000000"/>
              </w:rPr>
              <w:t>s</w:t>
            </w:r>
            <w:proofErr w:type="spellEnd"/>
            <w:r w:rsidRPr="00236949">
              <w:rPr>
                <w:color w:val="000000"/>
              </w:rPr>
              <w:t xml:space="preserve"> (Assignments) might be applicable. Scientific Research Ethics Rules are very important while preparing assignments. The students should be careful about citing any material used from outside sources and reference them appropriately. </w:t>
            </w:r>
          </w:p>
          <w:p w14:paraId="4B713E01" w14:textId="77777777" w:rsidR="002E3576" w:rsidRPr="00236949" w:rsidRDefault="002E3576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2E3576" w:rsidRPr="00236949" w14:paraId="06349908" w14:textId="77777777">
        <w:trPr>
          <w:trHeight w:val="425"/>
        </w:trPr>
        <w:tc>
          <w:tcPr>
            <w:tcW w:w="9224" w:type="dxa"/>
            <w:vAlign w:val="center"/>
          </w:tcPr>
          <w:p w14:paraId="74BCB339" w14:textId="77777777" w:rsidR="002E3576" w:rsidRPr="00236949" w:rsidRDefault="00000000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236949">
              <w:rPr>
                <w:b/>
              </w:rPr>
              <w:t xml:space="preserve">Missed exams: </w:t>
            </w:r>
            <w:r w:rsidRPr="00236949">
              <w:t>Any student missing an exam needs to bring an official medical report to be able to take a make-up exam. The medical report must be from a state hospital.</w:t>
            </w:r>
          </w:p>
        </w:tc>
      </w:tr>
      <w:tr w:rsidR="002E3576" w:rsidRPr="00236949" w14:paraId="5AD22D2B" w14:textId="77777777">
        <w:trPr>
          <w:trHeight w:val="430"/>
        </w:trPr>
        <w:tc>
          <w:tcPr>
            <w:tcW w:w="9224" w:type="dxa"/>
            <w:vAlign w:val="center"/>
          </w:tcPr>
          <w:p w14:paraId="2ADF7D2F" w14:textId="77777777" w:rsidR="002E3576" w:rsidRPr="00236949" w:rsidRDefault="00000000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236949">
              <w:rPr>
                <w:b/>
              </w:rPr>
              <w:t xml:space="preserve">Projects: </w:t>
            </w:r>
            <w:r w:rsidRPr="00236949">
              <w:t>Not applicable</w:t>
            </w:r>
          </w:p>
        </w:tc>
      </w:tr>
      <w:tr w:rsidR="002E3576" w:rsidRPr="00236949" w14:paraId="5DDCB961" w14:textId="77777777">
        <w:trPr>
          <w:trHeight w:val="428"/>
        </w:trPr>
        <w:tc>
          <w:tcPr>
            <w:tcW w:w="9224" w:type="dxa"/>
            <w:vAlign w:val="center"/>
          </w:tcPr>
          <w:p w14:paraId="4C1BB432" w14:textId="77777777" w:rsidR="002E3576" w:rsidRPr="00236949" w:rsidRDefault="00000000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236949">
              <w:rPr>
                <w:b/>
              </w:rPr>
              <w:t xml:space="preserve">Attendance: </w:t>
            </w:r>
            <w:r w:rsidRPr="00236949">
              <w:t>Attendance requirements are announced at the beginning of the term. Students are usually expected to attend at least 70% of the classes during each term.</w:t>
            </w:r>
          </w:p>
        </w:tc>
      </w:tr>
      <w:tr w:rsidR="002E3576" w14:paraId="350F6C7D" w14:textId="77777777">
        <w:trPr>
          <w:trHeight w:val="425"/>
        </w:trPr>
        <w:tc>
          <w:tcPr>
            <w:tcW w:w="9224" w:type="dxa"/>
            <w:vAlign w:val="center"/>
          </w:tcPr>
          <w:p w14:paraId="77C0A88F" w14:textId="77777777" w:rsidR="002E3576" w:rsidRDefault="00000000" w:rsidP="0000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266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236949">
              <w:rPr>
                <w:b/>
                <w:color w:val="000000"/>
              </w:rPr>
              <w:t xml:space="preserve">Objections: </w:t>
            </w:r>
            <w:r w:rsidRPr="00236949">
              <w:rPr>
                <w:color w:val="000000"/>
              </w:rPr>
              <w:t xml:space="preserve">If the student observes a material error in his/her grade, he/she has the right to place an objection to the Faculty or the Department. The claim is </w:t>
            </w:r>
            <w:proofErr w:type="gramStart"/>
            <w:r w:rsidRPr="00236949">
              <w:rPr>
                <w:color w:val="000000"/>
              </w:rPr>
              <w:t>examined</w:t>
            </w:r>
            <w:proofErr w:type="gramEnd"/>
            <w:r w:rsidRPr="00236949">
              <w:rPr>
                <w:color w:val="000000"/>
              </w:rPr>
              <w:t xml:space="preserve"> and the student is notified about its outcome.</w:t>
            </w:r>
          </w:p>
        </w:tc>
      </w:tr>
    </w:tbl>
    <w:p w14:paraId="2BC1B8AD" w14:textId="77777777" w:rsidR="002E3576" w:rsidRDefault="002E3576">
      <w:pPr>
        <w:jc w:val="center"/>
      </w:pPr>
      <w:bookmarkStart w:id="2" w:name="_1fob9te" w:colFirst="0" w:colLast="0"/>
      <w:bookmarkEnd w:id="2"/>
    </w:p>
    <w:sectPr w:rsidR="002E3576">
      <w:pgSz w:w="11905" w:h="16840"/>
      <w:pgMar w:top="1995" w:right="99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A6BC" w14:textId="77777777" w:rsidR="002F0F3E" w:rsidRDefault="002F0F3E">
      <w:r>
        <w:separator/>
      </w:r>
    </w:p>
  </w:endnote>
  <w:endnote w:type="continuationSeparator" w:id="0">
    <w:p w14:paraId="7A7EEF8B" w14:textId="77777777" w:rsidR="002F0F3E" w:rsidRDefault="002F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F94C" w14:textId="77777777" w:rsidR="002E35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307C">
      <w:rPr>
        <w:noProof/>
        <w:color w:val="000000"/>
      </w:rPr>
      <w:t>1</w:t>
    </w:r>
    <w:r>
      <w:rPr>
        <w:color w:val="000000"/>
      </w:rPr>
      <w:fldChar w:fldCharType="end"/>
    </w:r>
  </w:p>
  <w:p w14:paraId="7FCEADCD" w14:textId="77777777" w:rsidR="002E3576" w:rsidRDefault="002E35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6478" w14:textId="77777777" w:rsidR="002F0F3E" w:rsidRDefault="002F0F3E">
      <w:r>
        <w:separator/>
      </w:r>
    </w:p>
  </w:footnote>
  <w:footnote w:type="continuationSeparator" w:id="0">
    <w:p w14:paraId="0F00A496" w14:textId="77777777" w:rsidR="002F0F3E" w:rsidRDefault="002F0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CED4" w14:textId="77777777" w:rsidR="002E3576" w:rsidRDefault="002E35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16"/>
        <w:szCs w:val="16"/>
      </w:rPr>
    </w:pPr>
  </w:p>
  <w:p w14:paraId="7E8D6E08" w14:textId="77777777" w:rsidR="002E3576" w:rsidRDefault="002E35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16"/>
        <w:szCs w:val="16"/>
      </w:rPr>
    </w:pPr>
  </w:p>
  <w:p w14:paraId="12C33301" w14:textId="77777777" w:rsidR="002E35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6"/>
        <w:szCs w:val="16"/>
      </w:rPr>
      <w:drawing>
        <wp:inline distT="0" distB="0" distL="114300" distR="114300" wp14:anchorId="7CEE2345" wp14:editId="56CC1ADB">
          <wp:extent cx="2147570" cy="93599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7570" cy="935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0A88"/>
    <w:multiLevelType w:val="multilevel"/>
    <w:tmpl w:val="6FDCA6E0"/>
    <w:lvl w:ilvl="0">
      <w:start w:val="1"/>
      <w:numFmt w:val="bullet"/>
      <w:lvlText w:val="−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EFD2C4B"/>
    <w:multiLevelType w:val="multilevel"/>
    <w:tmpl w:val="09B6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862642">
    <w:abstractNumId w:val="0"/>
  </w:num>
  <w:num w:numId="2" w16cid:durableId="107605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76"/>
    <w:rsid w:val="0000682C"/>
    <w:rsid w:val="001E2445"/>
    <w:rsid w:val="00224EEA"/>
    <w:rsid w:val="00236949"/>
    <w:rsid w:val="002E3576"/>
    <w:rsid w:val="002F0F3E"/>
    <w:rsid w:val="00364C40"/>
    <w:rsid w:val="005A77F6"/>
    <w:rsid w:val="005E1924"/>
    <w:rsid w:val="00874BA8"/>
    <w:rsid w:val="00A57A56"/>
    <w:rsid w:val="00B944D1"/>
    <w:rsid w:val="00B95793"/>
    <w:rsid w:val="00D0307C"/>
    <w:rsid w:val="00D339EF"/>
    <w:rsid w:val="00F36A49"/>
    <w:rsid w:val="00F8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0F8C"/>
  <w15:docId w15:val="{93EE5E8A-3975-460E-91EC-33AE929C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2" w:type="dxa"/>
        <w:left w:w="107" w:type="dxa"/>
        <w:right w:w="5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74BA8"/>
    <w:pPr>
      <w:autoSpaceDE w:val="0"/>
      <w:autoSpaceDN w:val="0"/>
      <w:adjustRightInd w:val="0"/>
    </w:pPr>
    <w:rPr>
      <w:rFonts w:ascii="Tahoma" w:hAnsi="Tahoma" w:cs="Tahoma"/>
      <w:color w:val="000000"/>
      <w:lang w:val="tr-TR"/>
    </w:rPr>
  </w:style>
  <w:style w:type="character" w:customStyle="1" w:styleId="normaltextrun">
    <w:name w:val="normaltextrun"/>
    <w:basedOn w:val="VarsaylanParagrafYazTipi"/>
    <w:rsid w:val="00364C40"/>
  </w:style>
  <w:style w:type="character" w:customStyle="1" w:styleId="eop">
    <w:name w:val="eop"/>
    <w:basedOn w:val="VarsaylanParagrafYazTipi"/>
    <w:rsid w:val="00364C40"/>
  </w:style>
  <w:style w:type="character" w:styleId="Kpr">
    <w:name w:val="Hyperlink"/>
    <w:basedOn w:val="VarsaylanParagrafYazTipi"/>
    <w:uiPriority w:val="99"/>
    <w:unhideWhenUsed/>
    <w:rsid w:val="0000682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06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Ostimtech</cp:lastModifiedBy>
  <cp:revision>3</cp:revision>
  <dcterms:created xsi:type="dcterms:W3CDTF">2023-03-15T08:49:00Z</dcterms:created>
  <dcterms:modified xsi:type="dcterms:W3CDTF">2023-03-15T09:03:00Z</dcterms:modified>
</cp:coreProperties>
</file>